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16"/>
        <w:tblW w:w="10314" w:type="dxa"/>
        <w:tblLook w:val="04A0"/>
      </w:tblPr>
      <w:tblGrid>
        <w:gridCol w:w="4361"/>
        <w:gridCol w:w="1276"/>
        <w:gridCol w:w="4677"/>
      </w:tblGrid>
      <w:tr w:rsidR="00BE6BD5" w:rsidTr="00BE6BD5">
        <w:tc>
          <w:tcPr>
            <w:tcW w:w="4361" w:type="dxa"/>
            <w:hideMark/>
          </w:tcPr>
          <w:p w:rsidR="00BE6BD5" w:rsidRDefault="00BE6BD5" w:rsidP="00BE6BD5">
            <w:pPr>
              <w:tabs>
                <w:tab w:val="left" w:pos="0"/>
              </w:tabs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</w:p>
          <w:p w:rsidR="00BE6BD5" w:rsidRDefault="00BE6BD5" w:rsidP="00BE6BD5">
            <w:pPr>
              <w:tabs>
                <w:tab w:val="left" w:pos="4145"/>
              </w:tabs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БОЛЬШЕКАЙБИЦКОГО СЕЛЬСКОГО ПОСЕЛЕНИЯ КАЙБИЦКОГО МУНИЦИПАЛЬНОГО РАЙОНА</w:t>
            </w:r>
          </w:p>
          <w:p w:rsidR="00BE6BD5" w:rsidRDefault="00BE6BD5" w:rsidP="00BE6BD5">
            <w:pPr>
              <w:tabs>
                <w:tab w:val="left" w:pos="4145"/>
              </w:tabs>
              <w:autoSpaceDE w:val="0"/>
              <w:autoSpaceDN w:val="0"/>
              <w:adjustRightInd w:val="0"/>
              <w:spacing w:line="276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РЕСПУБЛИКИ ТАТАРСТАН</w:t>
            </w:r>
          </w:p>
        </w:tc>
        <w:tc>
          <w:tcPr>
            <w:tcW w:w="1276" w:type="dxa"/>
          </w:tcPr>
          <w:p w:rsidR="00BE6BD5" w:rsidRDefault="00BE6BD5" w:rsidP="00BE6BD5">
            <w:pPr>
              <w:autoSpaceDE w:val="0"/>
              <w:autoSpaceDN w:val="0"/>
              <w:adjustRightInd w:val="0"/>
              <w:spacing w:line="276" w:lineRule="auto"/>
              <w:ind w:right="-681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677" w:type="dxa"/>
            <w:hideMark/>
          </w:tcPr>
          <w:p w:rsidR="00BE6BD5" w:rsidRDefault="00BE6BD5" w:rsidP="00BE6BD5">
            <w:pPr>
              <w:spacing w:line="276" w:lineRule="auto"/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BE6BD5" w:rsidRDefault="00BE6BD5" w:rsidP="00BE6BD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РЕСПУБЛИКАСЫ</w:t>
            </w:r>
          </w:p>
          <w:p w:rsidR="00BE6BD5" w:rsidRDefault="00BE6BD5" w:rsidP="00BE6BD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КАЙБЫЧ МУНИЦИПАЛЬ</w:t>
            </w:r>
          </w:p>
          <w:p w:rsidR="00BE6BD5" w:rsidRDefault="00BE6BD5" w:rsidP="00BE6BD5">
            <w:pPr>
              <w:spacing w:line="276" w:lineRule="auto"/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РАЙОНЫ</w:t>
            </w:r>
          </w:p>
          <w:p w:rsidR="00BE6BD5" w:rsidRDefault="00BE6BD5" w:rsidP="00BE6BD5">
            <w:pPr>
              <w:spacing w:line="276" w:lineRule="auto"/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ОЛЫ КАЙБЫЧ</w:t>
            </w:r>
          </w:p>
          <w:p w:rsidR="00BE6BD5" w:rsidRDefault="00BE6BD5" w:rsidP="00BE6BD5">
            <w:pPr>
              <w:autoSpaceDE w:val="0"/>
              <w:autoSpaceDN w:val="0"/>
              <w:adjustRightInd w:val="0"/>
              <w:spacing w:line="276" w:lineRule="auto"/>
              <w:ind w:left="-108" w:right="-250"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АВЫЛ ҖИРЛЕГЕ СОВЕТЫ</w:t>
            </w:r>
          </w:p>
        </w:tc>
      </w:tr>
    </w:tbl>
    <w:p w:rsidR="00BE6BD5" w:rsidRDefault="00BE6BD5" w:rsidP="00BE6BD5">
      <w:pPr>
        <w:pBdr>
          <w:bottom w:val="single" w:sz="12" w:space="1" w:color="auto"/>
        </w:pBdr>
        <w:ind w:right="-681"/>
        <w:rPr>
          <w:rFonts w:ascii="Times New Roman" w:eastAsia="Calibri" w:hAnsi="Times New Roman" w:cs="Times New Roman"/>
          <w:b/>
          <w:sz w:val="28"/>
          <w:szCs w:val="28"/>
          <w:lang w:val="tt-RU" w:eastAsia="en-US"/>
        </w:rPr>
      </w:pPr>
    </w:p>
    <w:p w:rsidR="00BE6BD5" w:rsidRDefault="00560ABA" w:rsidP="00560ABA">
      <w:pPr>
        <w:ind w:right="-681"/>
        <w:jc w:val="right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ПРОЕКТ</w:t>
      </w:r>
    </w:p>
    <w:p w:rsidR="00BE6BD5" w:rsidRDefault="00BE6BD5" w:rsidP="00BE6BD5">
      <w:pPr>
        <w:ind w:right="-681"/>
        <w:rPr>
          <w:rFonts w:ascii="Times New Roman" w:eastAsia="Calibri" w:hAnsi="Times New Roman" w:cs="Times New Roman"/>
          <w:b/>
          <w:sz w:val="28"/>
          <w:szCs w:val="28"/>
          <w:lang w:val="tt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tt-RU"/>
        </w:rPr>
        <w:t>РЕШЕНИЕ                                                                                   КАРАР</w:t>
      </w:r>
    </w:p>
    <w:p w:rsidR="00BE6BD5" w:rsidRDefault="00BE6BD5" w:rsidP="00BE6BD5">
      <w:pPr>
        <w:ind w:right="-681"/>
        <w:outlineLvl w:val="0"/>
        <w:rPr>
          <w:rStyle w:val="ad"/>
          <w:rFonts w:ascii="Arial" w:eastAsiaTheme="minorEastAsia" w:hAnsi="Arial" w:cs="Arial"/>
          <w:bCs/>
        </w:rPr>
      </w:pPr>
    </w:p>
    <w:p w:rsidR="00110E69" w:rsidRPr="00BE6BD5" w:rsidRDefault="00110E69" w:rsidP="00C7184A">
      <w:pPr>
        <w:pStyle w:val="20"/>
        <w:shd w:val="clear" w:color="auto" w:fill="auto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tt-RU"/>
        </w:rPr>
      </w:pPr>
    </w:p>
    <w:p w:rsidR="009105F1" w:rsidRPr="005E1024" w:rsidRDefault="008320C4" w:rsidP="00E24007">
      <w:pPr>
        <w:tabs>
          <w:tab w:val="left" w:pos="0"/>
        </w:tabs>
        <w:ind w:right="4253"/>
        <w:jc w:val="both"/>
        <w:rPr>
          <w:rFonts w:ascii="Times New Roman" w:eastAsia="Calibri" w:hAnsi="Times New Roman" w:cs="Times New Roman"/>
          <w:bCs/>
          <w:color w:val="auto"/>
          <w:sz w:val="28"/>
          <w:szCs w:val="28"/>
        </w:rPr>
      </w:pPr>
      <w:bookmarkStart w:id="0" w:name="_GoBack"/>
      <w:r w:rsidRPr="005E102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>О</w:t>
      </w:r>
      <w:r w:rsidR="001076D6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 признании утратившим силу отдельных решений </w:t>
      </w:r>
      <w:r w:rsidR="005E1024" w:rsidRPr="005E102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Совета </w:t>
      </w:r>
      <w:bookmarkEnd w:id="0"/>
      <w:r w:rsidR="00BE6BD5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Большекайбицкого </w:t>
      </w:r>
      <w:r w:rsidR="005E1024" w:rsidRPr="005E1024">
        <w:rPr>
          <w:rFonts w:ascii="Times New Roman" w:eastAsia="Calibri" w:hAnsi="Times New Roman" w:cs="Times New Roman"/>
          <w:bCs/>
          <w:color w:val="auto"/>
          <w:sz w:val="28"/>
          <w:szCs w:val="28"/>
        </w:rPr>
        <w:t xml:space="preserve">сельского поселения Кайбицкого муниципального района Республики Татарстан </w:t>
      </w:r>
    </w:p>
    <w:p w:rsidR="00A751EB" w:rsidRDefault="00A751EB" w:rsidP="009105F1">
      <w:pPr>
        <w:pStyle w:val="20"/>
        <w:spacing w:line="240" w:lineRule="auto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53562" w:rsidRPr="001076D6" w:rsidRDefault="001076D6" w:rsidP="006B606F">
      <w:pPr>
        <w:suppressAutoHyphens/>
        <w:ind w:left="40" w:right="40" w:firstLine="527"/>
        <w:jc w:val="both"/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</w:pPr>
      <w:r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В соответствии с Федеральными законами от 06 октября 2003 года №131-Ф3 «Об общих принципах организации местного самоуправления в Российской Федерации» от 31.07.2020 №248-ФЗ «О государственном контроле (надзоре) и муниципальном контроле в Российской Федерации» и в</w:t>
      </w:r>
      <w:r w:rsidRPr="001076D6">
        <w:rPr>
          <w:rStyle w:val="FontStyle12"/>
          <w:sz w:val="28"/>
          <w:szCs w:val="28"/>
        </w:rPr>
        <w:t xml:space="preserve"> целях приведения муниципальных нормативно-правовых актов в соответствие с действующим законодательством,</w:t>
      </w:r>
      <w:r w:rsidR="00553562"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Совет</w:t>
      </w:r>
      <w:r w:rsidR="00BE6BD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Большекайбицкого </w:t>
      </w:r>
      <w:r w:rsidR="00553562"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сельского поселения </w:t>
      </w:r>
      <w:r w:rsidR="00A60CF6" w:rsidRPr="001076D6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>Кайбицкого муниципального района</w:t>
      </w:r>
      <w:r w:rsidR="00BE6BD5">
        <w:rPr>
          <w:rFonts w:ascii="Times New Roman" w:eastAsia="Calibri" w:hAnsi="Times New Roman" w:cs="Times New Roman"/>
          <w:kern w:val="1"/>
          <w:sz w:val="28"/>
          <w:szCs w:val="28"/>
          <w:shd w:val="clear" w:color="auto" w:fill="FFFFFF"/>
          <w:lang w:eastAsia="en-US"/>
        </w:rPr>
        <w:t xml:space="preserve"> </w:t>
      </w:r>
      <w:r w:rsidR="00553562" w:rsidRPr="001076D6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РЕШ</w:t>
      </w:r>
      <w:r w:rsidR="00560ABA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АЕТ</w:t>
      </w:r>
      <w:r w:rsidR="00553562" w:rsidRPr="001076D6">
        <w:rPr>
          <w:rFonts w:ascii="Times New Roman" w:eastAsia="Calibri" w:hAnsi="Times New Roman" w:cs="Times New Roman"/>
          <w:bCs/>
          <w:kern w:val="1"/>
          <w:sz w:val="28"/>
          <w:szCs w:val="28"/>
          <w:shd w:val="clear" w:color="auto" w:fill="FFFFFF"/>
          <w:lang w:eastAsia="en-US"/>
        </w:rPr>
        <w:t>:</w:t>
      </w:r>
    </w:p>
    <w:p w:rsidR="001076D6" w:rsidRDefault="001076D6" w:rsidP="00E95AFE">
      <w:pPr>
        <w:pStyle w:val="ac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076D6">
        <w:rPr>
          <w:rFonts w:ascii="Times New Roman" w:hAnsi="Times New Roman" w:cs="Times New Roman"/>
          <w:sz w:val="28"/>
          <w:szCs w:val="28"/>
        </w:rPr>
        <w:t>Признать утратившим силу:</w:t>
      </w:r>
    </w:p>
    <w:p w:rsidR="00AE22C9" w:rsidRDefault="00E95AFE" w:rsidP="00E95AFE">
      <w:pPr>
        <w:pStyle w:val="title"/>
        <w:spacing w:before="0" w:beforeAutospacing="0" w:after="0" w:afterAutospacing="0"/>
        <w:ind w:firstLine="567"/>
        <w:jc w:val="both"/>
        <w:rPr>
          <w:bCs/>
          <w:color w:val="000000"/>
          <w:sz w:val="28"/>
          <w:szCs w:val="28"/>
        </w:rPr>
      </w:pPr>
      <w:r w:rsidRPr="00E95AFE">
        <w:rPr>
          <w:rFonts w:eastAsia="Calibri"/>
          <w:bCs/>
          <w:sz w:val="28"/>
          <w:szCs w:val="28"/>
        </w:rPr>
        <w:t xml:space="preserve">решение Совета </w:t>
      </w:r>
      <w:r w:rsidR="00BE6BD5">
        <w:rPr>
          <w:rFonts w:eastAsia="Calibri"/>
          <w:bCs/>
          <w:sz w:val="28"/>
          <w:szCs w:val="28"/>
        </w:rPr>
        <w:t xml:space="preserve">Большекайбицкого </w:t>
      </w:r>
      <w:r w:rsidRPr="00E95AFE">
        <w:rPr>
          <w:rFonts w:eastAsia="Calibri"/>
          <w:bCs/>
          <w:sz w:val="28"/>
          <w:szCs w:val="28"/>
        </w:rPr>
        <w:t xml:space="preserve">сельского поселения </w:t>
      </w:r>
      <w:r>
        <w:rPr>
          <w:rFonts w:eastAsia="Calibri"/>
          <w:bCs/>
          <w:sz w:val="28"/>
          <w:szCs w:val="28"/>
        </w:rPr>
        <w:t>К</w:t>
      </w:r>
      <w:r w:rsidRPr="00E95AFE">
        <w:rPr>
          <w:rFonts w:eastAsia="Calibri"/>
          <w:bCs/>
          <w:sz w:val="28"/>
          <w:szCs w:val="28"/>
        </w:rPr>
        <w:t xml:space="preserve">айбицкого муниципального района </w:t>
      </w:r>
      <w:r>
        <w:rPr>
          <w:rFonts w:eastAsia="Calibri"/>
          <w:bCs/>
          <w:sz w:val="28"/>
          <w:szCs w:val="28"/>
        </w:rPr>
        <w:t>Р</w:t>
      </w:r>
      <w:r w:rsidRPr="00E95AFE">
        <w:rPr>
          <w:rFonts w:eastAsia="Calibri"/>
          <w:bCs/>
          <w:sz w:val="28"/>
          <w:szCs w:val="28"/>
        </w:rPr>
        <w:t xml:space="preserve">еспублики </w:t>
      </w:r>
      <w:r>
        <w:rPr>
          <w:rFonts w:eastAsia="Calibri"/>
          <w:bCs/>
          <w:sz w:val="28"/>
          <w:szCs w:val="28"/>
        </w:rPr>
        <w:t>Т</w:t>
      </w:r>
      <w:r w:rsidRPr="00E95AFE">
        <w:rPr>
          <w:rFonts w:eastAsia="Calibri"/>
          <w:bCs/>
          <w:sz w:val="28"/>
          <w:szCs w:val="28"/>
        </w:rPr>
        <w:t xml:space="preserve">атарстан от </w:t>
      </w:r>
      <w:r w:rsidR="00AE22C9">
        <w:rPr>
          <w:rFonts w:eastAsia="Calibri"/>
          <w:bCs/>
          <w:sz w:val="28"/>
          <w:szCs w:val="28"/>
        </w:rPr>
        <w:t xml:space="preserve">27 декабря 2010 </w:t>
      </w:r>
      <w:r w:rsidRPr="00E95AFE">
        <w:rPr>
          <w:rFonts w:eastAsia="Calibri"/>
          <w:bCs/>
          <w:sz w:val="28"/>
          <w:szCs w:val="28"/>
        </w:rPr>
        <w:t>№</w:t>
      </w:r>
      <w:r w:rsidR="00AE22C9">
        <w:rPr>
          <w:rFonts w:eastAsia="Calibri"/>
          <w:bCs/>
          <w:sz w:val="28"/>
          <w:szCs w:val="28"/>
        </w:rPr>
        <w:t xml:space="preserve"> 25 </w:t>
      </w:r>
      <w:r w:rsidRPr="00E95AFE">
        <w:rPr>
          <w:rFonts w:eastAsia="Calibri"/>
          <w:bCs/>
          <w:sz w:val="28"/>
          <w:szCs w:val="28"/>
        </w:rPr>
        <w:t>«</w:t>
      </w:r>
      <w:r w:rsidRPr="00E95AFE">
        <w:rPr>
          <w:bCs/>
          <w:color w:val="000000"/>
          <w:sz w:val="28"/>
          <w:szCs w:val="28"/>
        </w:rPr>
        <w:t>О</w:t>
      </w:r>
      <w:r w:rsidR="00AE22C9">
        <w:rPr>
          <w:bCs/>
          <w:color w:val="000000"/>
          <w:sz w:val="28"/>
          <w:szCs w:val="28"/>
        </w:rPr>
        <w:t xml:space="preserve"> порядке осуществления муниципального земельного контроля на территории Большекайбицкого сельского поселения Кайбицкого муниципального района Республики Татарстан» </w:t>
      </w:r>
    </w:p>
    <w:p w:rsidR="00553562" w:rsidRDefault="003D3600" w:rsidP="00E95AFE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076D6">
        <w:rPr>
          <w:rFonts w:ascii="Times New Roman" w:eastAsia="Calibri" w:hAnsi="Times New Roman" w:cs="Times New Roman"/>
          <w:bCs/>
          <w:sz w:val="28"/>
          <w:szCs w:val="28"/>
        </w:rPr>
        <w:t xml:space="preserve">решение Совета </w:t>
      </w:r>
      <w:r w:rsidR="00BE6BD5">
        <w:rPr>
          <w:rFonts w:ascii="Times New Roman" w:eastAsia="Calibri" w:hAnsi="Times New Roman" w:cs="Times New Roman"/>
          <w:bCs/>
          <w:sz w:val="28"/>
          <w:szCs w:val="28"/>
        </w:rPr>
        <w:t xml:space="preserve">Большекайбицкого </w:t>
      </w:r>
      <w:r w:rsidRPr="001076D6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поселения Кайбицкого муниципального района Республики </w:t>
      </w:r>
      <w:r w:rsidR="001076D6">
        <w:rPr>
          <w:rFonts w:ascii="Times New Roman" w:eastAsia="Calibri" w:hAnsi="Times New Roman" w:cs="Times New Roman"/>
          <w:bCs/>
          <w:sz w:val="28"/>
          <w:szCs w:val="28"/>
        </w:rPr>
        <w:t>Т</w:t>
      </w:r>
      <w:r w:rsidR="001076D6" w:rsidRPr="001076D6">
        <w:rPr>
          <w:rFonts w:ascii="Times New Roman" w:eastAsia="Calibri" w:hAnsi="Times New Roman" w:cs="Times New Roman"/>
          <w:bCs/>
          <w:sz w:val="28"/>
          <w:szCs w:val="28"/>
        </w:rPr>
        <w:t xml:space="preserve">атарстан </w:t>
      </w:r>
      <w:r w:rsidR="001076D6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E24007">
        <w:rPr>
          <w:rFonts w:ascii="Times New Roman" w:eastAsia="Calibri" w:hAnsi="Times New Roman" w:cs="Times New Roman"/>
          <w:bCs/>
          <w:sz w:val="28"/>
          <w:szCs w:val="28"/>
        </w:rPr>
        <w:t xml:space="preserve">28 мая </w:t>
      </w:r>
      <w:r w:rsidR="001076D6">
        <w:rPr>
          <w:rFonts w:ascii="Times New Roman" w:eastAsia="Calibri" w:hAnsi="Times New Roman" w:cs="Times New Roman"/>
          <w:bCs/>
          <w:sz w:val="28"/>
          <w:szCs w:val="28"/>
        </w:rPr>
        <w:t>2012 года №</w:t>
      </w:r>
      <w:r w:rsidR="00E24007">
        <w:rPr>
          <w:rFonts w:ascii="Times New Roman" w:eastAsia="Calibri" w:hAnsi="Times New Roman" w:cs="Times New Roman"/>
          <w:bCs/>
          <w:sz w:val="28"/>
          <w:szCs w:val="28"/>
        </w:rPr>
        <w:t xml:space="preserve"> 16А</w:t>
      </w:r>
      <w:r w:rsidR="001076D6">
        <w:rPr>
          <w:rFonts w:ascii="Times New Roman" w:eastAsia="Calibri" w:hAnsi="Times New Roman" w:cs="Times New Roman"/>
          <w:bCs/>
          <w:sz w:val="28"/>
          <w:szCs w:val="28"/>
        </w:rPr>
        <w:t xml:space="preserve"> «О</w:t>
      </w:r>
      <w:r w:rsidR="001076D6" w:rsidRPr="00107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 утверждении </w:t>
      </w:r>
      <w:r w:rsidR="00E24007">
        <w:rPr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1076D6" w:rsidRPr="001076D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оложения о муниципальном контроле за сохранностью автомобильных дорог местного значения в границах населенных пунктов </w:t>
      </w:r>
      <w:r w:rsidR="00BE6BD5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Большекайбицкого </w:t>
      </w:r>
      <w:r w:rsidR="001076D6" w:rsidRPr="001076D6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</w:t>
      </w:r>
      <w:r w:rsidR="004252FE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95AF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53562" w:rsidRPr="00B65133" w:rsidRDefault="003D3600" w:rsidP="006B606F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3562">
        <w:rPr>
          <w:rFonts w:ascii="Times New Roman" w:hAnsi="Times New Roman" w:cs="Times New Roman"/>
          <w:sz w:val="28"/>
          <w:szCs w:val="28"/>
        </w:rPr>
        <w:t xml:space="preserve">. </w:t>
      </w:r>
      <w:r w:rsidR="00553562" w:rsidRPr="00B65133">
        <w:rPr>
          <w:rFonts w:ascii="Times New Roman" w:hAnsi="Times New Roman" w:cs="Times New Roman"/>
          <w:sz w:val="28"/>
          <w:szCs w:val="28"/>
        </w:rPr>
        <w:t xml:space="preserve">Опубликовать (обнародовать) настоящее </w:t>
      </w:r>
      <w:r w:rsidR="00553562">
        <w:rPr>
          <w:rFonts w:ascii="Times New Roman" w:hAnsi="Times New Roman" w:cs="Times New Roman"/>
          <w:sz w:val="28"/>
          <w:szCs w:val="28"/>
        </w:rPr>
        <w:t>решение</w:t>
      </w:r>
      <w:r w:rsidR="00553562" w:rsidRPr="00B65133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r w:rsidR="00E24007">
        <w:rPr>
          <w:rFonts w:ascii="Times New Roman" w:hAnsi="Times New Roman" w:cs="Times New Roman"/>
          <w:sz w:val="28"/>
          <w:szCs w:val="28"/>
        </w:rPr>
        <w:t xml:space="preserve"> Большекайбицкого </w:t>
      </w:r>
      <w:r w:rsidR="00646151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B006B8">
        <w:rPr>
          <w:rFonts w:ascii="Times New Roman" w:hAnsi="Times New Roman" w:cs="Times New Roman"/>
          <w:sz w:val="28"/>
          <w:szCs w:val="28"/>
        </w:rPr>
        <w:t>Кайбицкого</w:t>
      </w:r>
      <w:r w:rsidR="00E24007">
        <w:rPr>
          <w:rFonts w:ascii="Times New Roman" w:hAnsi="Times New Roman" w:cs="Times New Roman"/>
          <w:sz w:val="28"/>
          <w:szCs w:val="28"/>
        </w:rPr>
        <w:t xml:space="preserve"> </w:t>
      </w:r>
      <w:r w:rsidR="00B006B8" w:rsidRPr="00430E81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B006B8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E24007">
        <w:rPr>
          <w:rFonts w:ascii="Times New Roman" w:hAnsi="Times New Roman" w:cs="Times New Roman"/>
          <w:sz w:val="28"/>
          <w:szCs w:val="28"/>
        </w:rPr>
        <w:t xml:space="preserve"> </w:t>
      </w:r>
      <w:r w:rsidR="00553562" w:rsidRPr="00B65133">
        <w:rPr>
          <w:rFonts w:ascii="Times New Roman" w:hAnsi="Times New Roman" w:cs="Times New Roman"/>
          <w:sz w:val="28"/>
          <w:szCs w:val="28"/>
        </w:rPr>
        <w:t>в</w:t>
      </w:r>
      <w:r w:rsidR="00801225">
        <w:rPr>
          <w:rFonts w:ascii="Times New Roman" w:hAnsi="Times New Roman" w:cs="Times New Roman"/>
          <w:sz w:val="28"/>
          <w:szCs w:val="28"/>
        </w:rPr>
        <w:t xml:space="preserve"> сети интернет </w:t>
      </w:r>
      <w:r w:rsidR="00553562" w:rsidRPr="00B65133">
        <w:rPr>
          <w:rFonts w:ascii="Times New Roman" w:hAnsi="Times New Roman" w:cs="Times New Roman"/>
          <w:sz w:val="28"/>
          <w:szCs w:val="28"/>
        </w:rPr>
        <w:t>и на официальном портале правовой информации Республики Татарстан в информационно-телекоммуникационной сети Интернет по веб адресу: http://pravo.tatarstan.ru/.</w:t>
      </w:r>
    </w:p>
    <w:p w:rsidR="00553562" w:rsidRDefault="003D3600" w:rsidP="003D3600">
      <w:pPr>
        <w:pStyle w:val="ac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3562" w:rsidRPr="00B65133">
        <w:rPr>
          <w:rFonts w:ascii="Times New Roman" w:hAnsi="Times New Roman" w:cs="Times New Roman"/>
          <w:sz w:val="28"/>
          <w:szCs w:val="28"/>
        </w:rPr>
        <w:t xml:space="preserve">.  Настоящее </w:t>
      </w:r>
      <w:r w:rsidR="00553562">
        <w:rPr>
          <w:rFonts w:ascii="Times New Roman" w:hAnsi="Times New Roman" w:cs="Times New Roman"/>
          <w:sz w:val="28"/>
          <w:szCs w:val="28"/>
        </w:rPr>
        <w:t>решение</w:t>
      </w:r>
      <w:r w:rsidR="00BE503A">
        <w:rPr>
          <w:rFonts w:ascii="Times New Roman" w:hAnsi="Times New Roman" w:cs="Times New Roman"/>
          <w:sz w:val="28"/>
          <w:szCs w:val="28"/>
        </w:rPr>
        <w:t xml:space="preserve"> вступает в силу после его</w:t>
      </w:r>
      <w:r w:rsidR="00553562" w:rsidRPr="00B65133">
        <w:rPr>
          <w:rFonts w:ascii="Times New Roman" w:hAnsi="Times New Roman" w:cs="Times New Roman"/>
          <w:sz w:val="28"/>
          <w:szCs w:val="28"/>
        </w:rPr>
        <w:t xml:space="preserve"> опубликования (обнародования).</w:t>
      </w:r>
    </w:p>
    <w:p w:rsidR="00E24007" w:rsidRDefault="00E24007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0473A" w:rsidRDefault="00F0473A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53562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Председатель Совета,</w:t>
      </w:r>
    </w:p>
    <w:p w:rsidR="00E24007" w:rsidRDefault="00553562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Глава </w:t>
      </w:r>
      <w:r w:rsidR="00F0473A">
        <w:rPr>
          <w:rFonts w:ascii="Times New Roman" w:hAnsi="Times New Roman" w:cs="Times New Roman"/>
          <w:bCs/>
          <w:sz w:val="28"/>
          <w:szCs w:val="28"/>
        </w:rPr>
        <w:t xml:space="preserve">Большекайбицкого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</w:t>
      </w:r>
    </w:p>
    <w:p w:rsidR="00553562" w:rsidRPr="0065011D" w:rsidRDefault="00E24007" w:rsidP="00553562">
      <w:pPr>
        <w:pStyle w:val="ac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Кайбицкого муниципального района                                 А.И. Рахматуллин </w:t>
      </w:r>
    </w:p>
    <w:sectPr w:rsidR="00553562" w:rsidRPr="0065011D" w:rsidSect="00E24007">
      <w:headerReference w:type="default" r:id="rId7"/>
      <w:type w:val="continuous"/>
      <w:pgSz w:w="11900" w:h="16840"/>
      <w:pgMar w:top="426" w:right="843" w:bottom="142" w:left="1134" w:header="0" w:footer="1430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1DC" w:rsidRDefault="002141DC">
      <w:r>
        <w:separator/>
      </w:r>
    </w:p>
  </w:endnote>
  <w:endnote w:type="continuationSeparator" w:id="1">
    <w:p w:rsidR="002141DC" w:rsidRDefault="00214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1DC" w:rsidRDefault="002141DC"/>
  </w:footnote>
  <w:footnote w:type="continuationSeparator" w:id="1">
    <w:p w:rsidR="002141DC" w:rsidRDefault="002141D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17" w:rsidRDefault="00C11717" w:rsidP="00B006B8">
    <w:pPr>
      <w:pStyle w:val="30"/>
      <w:shd w:val="clear" w:color="auto" w:fill="auto"/>
      <w:jc w:val="right"/>
      <w:rPr>
        <w:rFonts w:ascii="Times New Roman" w:hAnsi="Times New Roman" w:cs="Times New Roman"/>
        <w:b w:val="0"/>
        <w:bCs w:val="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51895"/>
    <w:multiLevelType w:val="hybridMultilevel"/>
    <w:tmpl w:val="172A0A74"/>
    <w:lvl w:ilvl="0" w:tplc="86C0DA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467E81"/>
    <w:multiLevelType w:val="hybridMultilevel"/>
    <w:tmpl w:val="5F8E2132"/>
    <w:lvl w:ilvl="0" w:tplc="BCFA36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D0A64FA"/>
    <w:multiLevelType w:val="multilevel"/>
    <w:tmpl w:val="0E8A20BA"/>
    <w:lvl w:ilvl="0">
      <w:start w:val="1"/>
      <w:numFmt w:val="decimal"/>
      <w:lvlText w:val="%1."/>
      <w:lvlJc w:val="left"/>
      <w:pPr>
        <w:ind w:left="3949" w:hanging="360"/>
      </w:pPr>
    </w:lvl>
    <w:lvl w:ilvl="1">
      <w:start w:val="1"/>
      <w:numFmt w:val="decimal"/>
      <w:isLgl/>
      <w:lvlText w:val="%1.%2."/>
      <w:lvlJc w:val="left"/>
      <w:pPr>
        <w:ind w:left="928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309" w:hanging="720"/>
      </w:pPr>
    </w:lvl>
    <w:lvl w:ilvl="4">
      <w:start w:val="1"/>
      <w:numFmt w:val="decimal"/>
      <w:isLgl/>
      <w:lvlText w:val="%1.%2.%3.%4.%5."/>
      <w:lvlJc w:val="left"/>
      <w:pPr>
        <w:ind w:left="4669" w:hanging="1080"/>
      </w:pPr>
    </w:lvl>
    <w:lvl w:ilvl="5">
      <w:start w:val="1"/>
      <w:numFmt w:val="decimal"/>
      <w:isLgl/>
      <w:lvlText w:val="%1.%2.%3.%4.%5.%6."/>
      <w:lvlJc w:val="left"/>
      <w:pPr>
        <w:ind w:left="4669" w:hanging="1080"/>
      </w:pPr>
    </w:lvl>
    <w:lvl w:ilvl="6">
      <w:start w:val="1"/>
      <w:numFmt w:val="decimal"/>
      <w:isLgl/>
      <w:lvlText w:val="%1.%2.%3.%4.%5.%6.%7."/>
      <w:lvlJc w:val="left"/>
      <w:pPr>
        <w:ind w:left="5029" w:hanging="1440"/>
      </w:pPr>
    </w:lvl>
    <w:lvl w:ilvl="7">
      <w:start w:val="1"/>
      <w:numFmt w:val="decimal"/>
      <w:isLgl/>
      <w:lvlText w:val="%1.%2.%3.%4.%5.%6.%7.%8."/>
      <w:lvlJc w:val="left"/>
      <w:pPr>
        <w:ind w:left="5029" w:hanging="1440"/>
      </w:p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</w:lvl>
  </w:abstractNum>
  <w:abstractNum w:abstractNumId="3">
    <w:nsid w:val="7C144DFE"/>
    <w:multiLevelType w:val="hybridMultilevel"/>
    <w:tmpl w:val="98C2D73A"/>
    <w:lvl w:ilvl="0" w:tplc="C44C22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562CA4"/>
    <w:rsid w:val="00027F64"/>
    <w:rsid w:val="000456ED"/>
    <w:rsid w:val="0010421D"/>
    <w:rsid w:val="001076D6"/>
    <w:rsid w:val="00110E69"/>
    <w:rsid w:val="001158DC"/>
    <w:rsid w:val="00136D50"/>
    <w:rsid w:val="00152C6F"/>
    <w:rsid w:val="001929DD"/>
    <w:rsid w:val="001C4EA2"/>
    <w:rsid w:val="001E3C62"/>
    <w:rsid w:val="00200AC2"/>
    <w:rsid w:val="00213C8D"/>
    <w:rsid w:val="002141DC"/>
    <w:rsid w:val="002231FA"/>
    <w:rsid w:val="00235874"/>
    <w:rsid w:val="00246F40"/>
    <w:rsid w:val="00262D3B"/>
    <w:rsid w:val="00294686"/>
    <w:rsid w:val="002A18CD"/>
    <w:rsid w:val="002A47A0"/>
    <w:rsid w:val="002B05B9"/>
    <w:rsid w:val="002D0E14"/>
    <w:rsid w:val="00331D9A"/>
    <w:rsid w:val="00382CB9"/>
    <w:rsid w:val="003D3600"/>
    <w:rsid w:val="00411A02"/>
    <w:rsid w:val="0041734C"/>
    <w:rsid w:val="004252FE"/>
    <w:rsid w:val="00455253"/>
    <w:rsid w:val="004C10B6"/>
    <w:rsid w:val="00502D2F"/>
    <w:rsid w:val="00535667"/>
    <w:rsid w:val="00536038"/>
    <w:rsid w:val="00553562"/>
    <w:rsid w:val="00560ABA"/>
    <w:rsid w:val="0056287A"/>
    <w:rsid w:val="00562CA4"/>
    <w:rsid w:val="005A0DFE"/>
    <w:rsid w:val="005B103B"/>
    <w:rsid w:val="005C4EB7"/>
    <w:rsid w:val="005E1024"/>
    <w:rsid w:val="00603524"/>
    <w:rsid w:val="00621D4E"/>
    <w:rsid w:val="00625143"/>
    <w:rsid w:val="006411A5"/>
    <w:rsid w:val="00645A92"/>
    <w:rsid w:val="00645BDA"/>
    <w:rsid w:val="00646151"/>
    <w:rsid w:val="006500B1"/>
    <w:rsid w:val="00693C60"/>
    <w:rsid w:val="006B606F"/>
    <w:rsid w:val="007356DD"/>
    <w:rsid w:val="007359A5"/>
    <w:rsid w:val="00740748"/>
    <w:rsid w:val="00745977"/>
    <w:rsid w:val="00750DA9"/>
    <w:rsid w:val="00752A56"/>
    <w:rsid w:val="00776320"/>
    <w:rsid w:val="007F25BF"/>
    <w:rsid w:val="00801225"/>
    <w:rsid w:val="00814B4E"/>
    <w:rsid w:val="008252BD"/>
    <w:rsid w:val="00826EAF"/>
    <w:rsid w:val="008320C4"/>
    <w:rsid w:val="00887533"/>
    <w:rsid w:val="009105F1"/>
    <w:rsid w:val="00982371"/>
    <w:rsid w:val="00982EFE"/>
    <w:rsid w:val="009B255C"/>
    <w:rsid w:val="009B36D9"/>
    <w:rsid w:val="009F3DB9"/>
    <w:rsid w:val="00A1497D"/>
    <w:rsid w:val="00A24B6D"/>
    <w:rsid w:val="00A25C34"/>
    <w:rsid w:val="00A60CF6"/>
    <w:rsid w:val="00A63C8E"/>
    <w:rsid w:val="00A65D3C"/>
    <w:rsid w:val="00A751EB"/>
    <w:rsid w:val="00AC5495"/>
    <w:rsid w:val="00AE20C3"/>
    <w:rsid w:val="00AE22C9"/>
    <w:rsid w:val="00AE3087"/>
    <w:rsid w:val="00B00094"/>
    <w:rsid w:val="00B006B8"/>
    <w:rsid w:val="00B26987"/>
    <w:rsid w:val="00B37B76"/>
    <w:rsid w:val="00B74AE5"/>
    <w:rsid w:val="00BA023E"/>
    <w:rsid w:val="00BB565F"/>
    <w:rsid w:val="00BE503A"/>
    <w:rsid w:val="00BE6BD5"/>
    <w:rsid w:val="00C11717"/>
    <w:rsid w:val="00C21131"/>
    <w:rsid w:val="00C22FBF"/>
    <w:rsid w:val="00C25E90"/>
    <w:rsid w:val="00C360E0"/>
    <w:rsid w:val="00C4537D"/>
    <w:rsid w:val="00C529FD"/>
    <w:rsid w:val="00C66C15"/>
    <w:rsid w:val="00C67B70"/>
    <w:rsid w:val="00C7184A"/>
    <w:rsid w:val="00C8677E"/>
    <w:rsid w:val="00CC777B"/>
    <w:rsid w:val="00CD6870"/>
    <w:rsid w:val="00CE7AD8"/>
    <w:rsid w:val="00D20A4A"/>
    <w:rsid w:val="00D272CB"/>
    <w:rsid w:val="00D33EBB"/>
    <w:rsid w:val="00D41B91"/>
    <w:rsid w:val="00D4359E"/>
    <w:rsid w:val="00D43938"/>
    <w:rsid w:val="00D62D93"/>
    <w:rsid w:val="00D64CA2"/>
    <w:rsid w:val="00DD21F2"/>
    <w:rsid w:val="00E14C84"/>
    <w:rsid w:val="00E24007"/>
    <w:rsid w:val="00E31A2B"/>
    <w:rsid w:val="00E377C3"/>
    <w:rsid w:val="00E76416"/>
    <w:rsid w:val="00E76E5A"/>
    <w:rsid w:val="00E77C90"/>
    <w:rsid w:val="00E84027"/>
    <w:rsid w:val="00E95AFE"/>
    <w:rsid w:val="00EA5746"/>
    <w:rsid w:val="00EA71CE"/>
    <w:rsid w:val="00EC0105"/>
    <w:rsid w:val="00EC4040"/>
    <w:rsid w:val="00EE45C7"/>
    <w:rsid w:val="00F0473A"/>
    <w:rsid w:val="00F126B0"/>
    <w:rsid w:val="00F304F8"/>
    <w:rsid w:val="00F7556D"/>
    <w:rsid w:val="00F93374"/>
    <w:rsid w:val="00FA4A2E"/>
    <w:rsid w:val="00FC059F"/>
    <w:rsid w:val="00FE2130"/>
    <w:rsid w:val="00FF308B"/>
    <w:rsid w:val="00FF3B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537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4537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C4537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2Exact">
    <w:name w:val="Основной текст (2) Exact"/>
    <w:basedOn w:val="a0"/>
    <w:rsid w:val="00C4537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C4537D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uiPriority w:val="99"/>
    <w:rsid w:val="00C4537D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C4537D"/>
    <w:pPr>
      <w:shd w:val="clear" w:color="auto" w:fill="FFFFFF"/>
      <w:spacing w:line="240" w:lineRule="exact"/>
      <w:jc w:val="center"/>
    </w:pPr>
    <w:rPr>
      <w:rFonts w:ascii="Palatino Linotype" w:eastAsia="Palatino Linotype" w:hAnsi="Palatino Linotype" w:cs="Palatino Linotype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C4537D"/>
    <w:pPr>
      <w:shd w:val="clear" w:color="auto" w:fill="FFFFFF"/>
      <w:spacing w:line="226" w:lineRule="exact"/>
      <w:jc w:val="both"/>
    </w:pPr>
    <w:rPr>
      <w:rFonts w:ascii="Palatino Linotype" w:eastAsia="Palatino Linotype" w:hAnsi="Palatino Linotype" w:cs="Palatino Linotype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rsid w:val="00C4537D"/>
    <w:pPr>
      <w:shd w:val="clear" w:color="auto" w:fill="FFFFFF"/>
      <w:spacing w:before="480" w:after="180" w:line="0" w:lineRule="atLeast"/>
    </w:pPr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184A"/>
    <w:rPr>
      <w:color w:val="000000"/>
    </w:rPr>
  </w:style>
  <w:style w:type="paragraph" w:styleId="a6">
    <w:name w:val="footer"/>
    <w:basedOn w:val="a"/>
    <w:link w:val="a7"/>
    <w:uiPriority w:val="99"/>
    <w:unhideWhenUsed/>
    <w:rsid w:val="00C7184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7184A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1929D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29DD"/>
    <w:rPr>
      <w:rFonts w:ascii="Segoe UI" w:hAnsi="Segoe UI" w:cs="Segoe UI"/>
      <w:color w:val="000000"/>
      <w:sz w:val="18"/>
      <w:szCs w:val="18"/>
    </w:rPr>
  </w:style>
  <w:style w:type="character" w:styleId="aa">
    <w:name w:val="Strong"/>
    <w:basedOn w:val="a0"/>
    <w:uiPriority w:val="22"/>
    <w:qFormat/>
    <w:rsid w:val="00246F40"/>
    <w:rPr>
      <w:b/>
      <w:bCs/>
    </w:rPr>
  </w:style>
  <w:style w:type="paragraph" w:styleId="ab">
    <w:name w:val="List Paragraph"/>
    <w:basedOn w:val="a"/>
    <w:uiPriority w:val="34"/>
    <w:qFormat/>
    <w:rsid w:val="00246F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paragraph" w:customStyle="1" w:styleId="ConsPlusNormal">
    <w:name w:val="ConsPlusNormal"/>
    <w:rsid w:val="004C10B6"/>
    <w:pPr>
      <w:autoSpaceDE w:val="0"/>
      <w:autoSpaceDN w:val="0"/>
    </w:pPr>
    <w:rPr>
      <w:rFonts w:ascii="Calibri" w:eastAsia="Calibri" w:hAnsi="Calibri" w:cs="Calibri"/>
      <w:sz w:val="22"/>
      <w:szCs w:val="20"/>
      <w:lang w:bidi="ar-SA"/>
    </w:rPr>
  </w:style>
  <w:style w:type="paragraph" w:styleId="ac">
    <w:name w:val="No Spacing"/>
    <w:uiPriority w:val="99"/>
    <w:qFormat/>
    <w:rsid w:val="00553562"/>
    <w:pPr>
      <w:widowControl/>
    </w:pPr>
    <w:rPr>
      <w:rFonts w:ascii="Calibri" w:eastAsia="Times New Roman" w:hAnsi="Calibri" w:cs="Calibri"/>
      <w:sz w:val="22"/>
      <w:szCs w:val="22"/>
      <w:lang w:eastAsia="en-US" w:bidi="ar-SA"/>
    </w:rPr>
  </w:style>
  <w:style w:type="character" w:customStyle="1" w:styleId="1">
    <w:name w:val="Основной текст Знак1"/>
    <w:uiPriority w:val="99"/>
    <w:rsid w:val="00553562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FontStyle12">
    <w:name w:val="Font Style12"/>
    <w:uiPriority w:val="99"/>
    <w:rsid w:val="001076D6"/>
    <w:rPr>
      <w:rFonts w:ascii="Times New Roman" w:hAnsi="Times New Roman" w:cs="Times New Roman" w:hint="default"/>
      <w:sz w:val="26"/>
      <w:szCs w:val="26"/>
    </w:rPr>
  </w:style>
  <w:style w:type="paragraph" w:customStyle="1" w:styleId="title">
    <w:name w:val="title"/>
    <w:basedOn w:val="a"/>
    <w:rsid w:val="00E95AF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d">
    <w:name w:val="Цветовое выделение"/>
    <w:rsid w:val="00BE6BD5"/>
    <w:rPr>
      <w:b/>
      <w:bCs w:val="0"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5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Димитриевич</dc:creator>
  <cp:lastModifiedBy>Admin</cp:lastModifiedBy>
  <cp:revision>7</cp:revision>
  <cp:lastPrinted>2021-12-28T12:59:00Z</cp:lastPrinted>
  <dcterms:created xsi:type="dcterms:W3CDTF">2021-12-27T11:14:00Z</dcterms:created>
  <dcterms:modified xsi:type="dcterms:W3CDTF">2021-12-29T12:00:00Z</dcterms:modified>
</cp:coreProperties>
</file>