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644"/>
        <w:gridCol w:w="1276"/>
        <w:gridCol w:w="4111"/>
      </w:tblGrid>
      <w:tr w:rsidR="00D518E0" w:rsidRPr="00D518E0" w:rsidTr="00A27E16">
        <w:tc>
          <w:tcPr>
            <w:tcW w:w="4644" w:type="dxa"/>
            <w:hideMark/>
          </w:tcPr>
          <w:p w:rsidR="00D518E0" w:rsidRPr="00D518E0" w:rsidRDefault="00D518E0" w:rsidP="00A27E16">
            <w:pPr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18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518E0" w:rsidRPr="00D518E0" w:rsidRDefault="00D518E0" w:rsidP="00A27E16">
            <w:pPr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18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БОЛЬШКАЙБИЦКОГО</w:t>
            </w:r>
          </w:p>
          <w:p w:rsidR="00D518E0" w:rsidRPr="00D518E0" w:rsidRDefault="00D518E0" w:rsidP="00A27E16">
            <w:pPr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18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ПОСЕЛЕНИЯ КАЙБИЦКОГО МУНИЦИПАЛЬНОГО РАЙОНА </w:t>
            </w:r>
          </w:p>
          <w:p w:rsidR="00D518E0" w:rsidRPr="00D518E0" w:rsidRDefault="00D518E0" w:rsidP="00A27E16">
            <w:pPr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18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276" w:type="dxa"/>
          </w:tcPr>
          <w:p w:rsidR="00D518E0" w:rsidRPr="00D518E0" w:rsidRDefault="00D518E0" w:rsidP="00A27E16">
            <w:pPr>
              <w:ind w:left="284" w:right="-283" w:hanging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D518E0" w:rsidRPr="00D518E0" w:rsidRDefault="00D518E0" w:rsidP="00A27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518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518E0" w:rsidRPr="00D518E0" w:rsidRDefault="00D518E0" w:rsidP="00A27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518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518E0" w:rsidRPr="00D518E0" w:rsidRDefault="00D518E0" w:rsidP="00A27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518E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D518E0" w:rsidRPr="00D518E0" w:rsidRDefault="00D518E0" w:rsidP="00D518E0">
      <w:pPr>
        <w:ind w:right="-283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518E0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041D84" w:rsidRDefault="00041D84" w:rsidP="00041D84">
      <w:pPr>
        <w:ind w:right="-283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D518E0" w:rsidRPr="00D518E0" w:rsidRDefault="00D518E0" w:rsidP="00D518E0">
      <w:pPr>
        <w:ind w:right="-283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518E0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РЕШЕНИЕ                                                                                         КАРАР</w:t>
      </w:r>
    </w:p>
    <w:p w:rsidR="00D518E0" w:rsidRPr="00D518E0" w:rsidRDefault="00D518E0" w:rsidP="00D518E0">
      <w:pPr>
        <w:ind w:right="-283"/>
        <w:outlineLvl w:val="0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D518E0" w:rsidRPr="00E20BDF" w:rsidRDefault="00D518E0" w:rsidP="00D518E0">
      <w:pPr>
        <w:jc w:val="both"/>
      </w:pPr>
    </w:p>
    <w:p w:rsidR="0016087A" w:rsidRDefault="00042D50" w:rsidP="00042D50">
      <w:pPr>
        <w:widowControl/>
        <w:shd w:val="clear" w:color="auto" w:fill="FFFFFF"/>
        <w:ind w:right="354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внесении </w:t>
      </w:r>
      <w:r w:rsidR="00B63A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изменений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ок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реализации инициативных проектов в </w:t>
      </w:r>
      <w:r w:rsidR="00D518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Большекайбицком </w:t>
      </w:r>
      <w:r w:rsidR="0016087A" w:rsidRPr="00433D89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yellow"/>
          <w:lang w:bidi="ar-SA"/>
        </w:rPr>
        <w:t xml:space="preserve"> 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сельском поселении Кайбицкого муниципального района Республики Татарстан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утвержденное решением Совета</w:t>
      </w:r>
      <w:r w:rsidR="00D518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Большекайбицого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сельского поселения </w:t>
      </w:r>
      <w:r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Кайбицкого муниципального района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</w:t>
      </w:r>
      <w:r w:rsidR="00D518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27.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12.2021 </w:t>
      </w:r>
      <w:r w:rsidR="00D518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№38</w:t>
      </w:r>
      <w:r w:rsidR="0016087A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</w:r>
    </w:p>
    <w:p w:rsidR="00D263B3" w:rsidRPr="00042D50" w:rsidRDefault="00D263B3" w:rsidP="0016087A">
      <w:pPr>
        <w:widowControl/>
        <w:shd w:val="clear" w:color="auto" w:fill="FFFFFF"/>
        <w:ind w:right="453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6087A" w:rsidRPr="0016087A" w:rsidRDefault="00042D50" w:rsidP="0016087A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2D50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действующему законодательству</w:t>
      </w:r>
      <w:r w:rsidR="0016087A" w:rsidRPr="00042D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</w:t>
      </w:r>
      <w:r w:rsidR="00D518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Большекайбицкого</w:t>
      </w:r>
      <w:r w:rsidR="0016087A" w:rsidRPr="00433D89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 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="00D518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Кайбицкого муниципального района Республики Татарстан РЕШ</w:t>
      </w:r>
      <w:r w:rsidR="00041D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АЕТ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42D50" w:rsidRDefault="0016087A" w:rsidP="00042D50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042D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ок</w:t>
      </w:r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реализации инициативных проектов в </w:t>
      </w:r>
      <w:r w:rsidR="00D518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Большекайбицком </w:t>
      </w:r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сельском поселении Кайбицкого муниципального района Республики Татарстан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утвержденное решением Совета</w:t>
      </w:r>
      <w:r w:rsidR="00204A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Большекайбицкого 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сельского поселения </w:t>
      </w:r>
      <w:r w:rsidR="00042D50" w:rsidRPr="001608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Кайбицкого муниципального района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</w:t>
      </w:r>
      <w:r w:rsidR="00204A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27.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12.2021 </w:t>
      </w:r>
      <w:r w:rsidR="00042D50" w:rsidRPr="00204A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204A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38</w:t>
      </w:r>
      <w:r w:rsidR="00042D50" w:rsidRPr="00204A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</w:t>
      </w:r>
      <w:r w:rsidR="00042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зменения изложив приложение в новой прилагаемой редакции.</w:t>
      </w:r>
    </w:p>
    <w:p w:rsidR="0016087A" w:rsidRPr="0016087A" w:rsidRDefault="0016087A" w:rsidP="00042D50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87A">
        <w:rPr>
          <w:rFonts w:ascii="Times New Roman" w:hAnsi="Times New Roman" w:cs="Times New Roman"/>
          <w:sz w:val="28"/>
          <w:szCs w:val="28"/>
        </w:rPr>
        <w:t xml:space="preserve">2.  Опубликовать (обнародовать) настоящее решение на официальном сайте </w:t>
      </w:r>
      <w:r w:rsidR="00204A8D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16087A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в сети интернет 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16087A" w:rsidRDefault="0016087A" w:rsidP="0016087A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Контроль за исполнением настоящего решения оставляю за собой.</w:t>
      </w:r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16087A" w:rsidRDefault="0016087A" w:rsidP="0016087A">
      <w:pPr>
        <w:widowControl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04A8D" w:rsidRDefault="0016087A" w:rsidP="0016087A">
      <w:pPr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</w:t>
      </w:r>
      <w:r w:rsidR="00204A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председатель Совета </w:t>
      </w:r>
    </w:p>
    <w:p w:rsidR="0016087A" w:rsidRDefault="00204A8D" w:rsidP="0016087A">
      <w:pPr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Большекайбицкого </w:t>
      </w:r>
      <w:r w:rsidR="0016087A" w:rsidRP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204A8D" w:rsidRDefault="0016087A" w:rsidP="0016087A">
      <w:pPr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Кайбицкого муниципального района </w:t>
      </w:r>
    </w:p>
    <w:p w:rsidR="0016087A" w:rsidRPr="0016087A" w:rsidRDefault="00204A8D" w:rsidP="0016087A">
      <w:pPr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 Татарстан                                                                  А.И. Рахматуллин</w:t>
      </w:r>
      <w:r w:rsidR="001608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</w:p>
    <w:p w:rsidR="0016087A" w:rsidRPr="0016087A" w:rsidRDefault="0016087A" w:rsidP="0016087A">
      <w:pPr>
        <w:widowControl/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lang w:bidi="ar-SA"/>
        </w:rPr>
        <w:br/>
      </w:r>
      <w:r w:rsidRPr="0016087A">
        <w:rPr>
          <w:rFonts w:ascii="Times New Roman" w:eastAsia="Times New Roman" w:hAnsi="Times New Roman" w:cs="Times New Roman"/>
          <w:lang w:bidi="ar-SA"/>
        </w:rPr>
        <w:br/>
      </w:r>
      <w:bookmarkStart w:id="0" w:name="P000C"/>
      <w:bookmarkEnd w:id="0"/>
    </w:p>
    <w:p w:rsidR="0016087A" w:rsidRDefault="0016087A" w:rsidP="0016087A">
      <w:pPr>
        <w:widowControl/>
        <w:shd w:val="clear" w:color="auto" w:fill="FFFFFF"/>
        <w:spacing w:before="24" w:after="24" w:line="330" w:lineRule="atLeast"/>
        <w:jc w:val="right"/>
        <w:rPr>
          <w:rFonts w:ascii="Times New Roman" w:eastAsia="Times New Roman" w:hAnsi="Times New Roman" w:cs="Times New Roman"/>
          <w:lang w:bidi="ar-SA"/>
        </w:rPr>
      </w:pPr>
    </w:p>
    <w:p w:rsidR="0016087A" w:rsidRDefault="0016087A" w:rsidP="0016087A">
      <w:pPr>
        <w:widowControl/>
        <w:shd w:val="clear" w:color="auto" w:fill="FFFFFF"/>
        <w:spacing w:before="24" w:after="24" w:line="330" w:lineRule="atLeast"/>
        <w:jc w:val="right"/>
        <w:rPr>
          <w:rFonts w:ascii="Times New Roman" w:eastAsia="Times New Roman" w:hAnsi="Times New Roman" w:cs="Times New Roman"/>
          <w:lang w:bidi="ar-SA"/>
        </w:rPr>
      </w:pPr>
    </w:p>
    <w:p w:rsidR="0016087A" w:rsidRPr="0016087A" w:rsidRDefault="0016087A" w:rsidP="0016087A">
      <w:pPr>
        <w:widowControl/>
        <w:shd w:val="clear" w:color="auto" w:fill="FFFFFF"/>
        <w:ind w:left="6096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lang w:bidi="ar-SA"/>
        </w:rPr>
        <w:lastRenderedPageBreak/>
        <w:t>Приложение</w:t>
      </w:r>
      <w:r w:rsidR="00204A8D">
        <w:rPr>
          <w:rFonts w:ascii="Times New Roman" w:eastAsia="Times New Roman" w:hAnsi="Times New Roman" w:cs="Times New Roman"/>
          <w:lang w:bidi="ar-SA"/>
        </w:rPr>
        <w:t xml:space="preserve"> </w:t>
      </w:r>
      <w:r w:rsidRPr="0016087A">
        <w:rPr>
          <w:rFonts w:ascii="Times New Roman" w:eastAsia="Times New Roman" w:hAnsi="Times New Roman" w:cs="Times New Roman"/>
          <w:lang w:bidi="ar-SA"/>
        </w:rPr>
        <w:t xml:space="preserve">к решению Совета </w:t>
      </w:r>
      <w:r w:rsidR="00204A8D">
        <w:rPr>
          <w:rFonts w:ascii="Times New Roman" w:eastAsia="Times New Roman" w:hAnsi="Times New Roman" w:cs="Times New Roman"/>
          <w:lang w:bidi="ar-SA"/>
        </w:rPr>
        <w:t xml:space="preserve">Большекайбицкого </w:t>
      </w:r>
      <w:r w:rsidRPr="0016087A">
        <w:rPr>
          <w:rFonts w:ascii="Times New Roman" w:eastAsia="Times New Roman" w:hAnsi="Times New Roman" w:cs="Times New Roman"/>
          <w:lang w:bidi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lang w:bidi="ar-SA"/>
        </w:rPr>
        <w:t>Кайбицкого</w:t>
      </w:r>
      <w:r w:rsidRPr="0016087A">
        <w:rPr>
          <w:rFonts w:ascii="Times New Roman" w:eastAsia="Times New Roman" w:hAnsi="Times New Roman" w:cs="Times New Roman"/>
          <w:lang w:bidi="ar-SA"/>
        </w:rPr>
        <w:br/>
        <w:t>муниципального района</w:t>
      </w:r>
      <w:r w:rsidRPr="0016087A">
        <w:rPr>
          <w:rFonts w:ascii="Times New Roman" w:eastAsia="Times New Roman" w:hAnsi="Times New Roman" w:cs="Times New Roman"/>
          <w:lang w:bidi="ar-SA"/>
        </w:rPr>
        <w:br/>
        <w:t>Республики Татарстан</w:t>
      </w:r>
      <w:r w:rsidRPr="0016087A">
        <w:rPr>
          <w:rFonts w:ascii="Times New Roman" w:eastAsia="Times New Roman" w:hAnsi="Times New Roman" w:cs="Times New Roman"/>
          <w:lang w:bidi="ar-SA"/>
        </w:rPr>
        <w:br/>
      </w:r>
    </w:p>
    <w:p w:rsidR="00D263B3" w:rsidRDefault="0016087A" w:rsidP="00042D5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b/>
          <w:bCs/>
          <w:color w:val="2B4279"/>
          <w:sz w:val="29"/>
          <w:szCs w:val="29"/>
          <w:lang w:bidi="ar-SA"/>
        </w:rPr>
        <w:br/>
      </w:r>
      <w:bookmarkStart w:id="1" w:name="P0115"/>
      <w:bookmarkEnd w:id="1"/>
    </w:p>
    <w:p w:rsidR="0016087A" w:rsidRDefault="0016087A" w:rsidP="00D263B3">
      <w:pPr>
        <w:widowControl/>
        <w:shd w:val="clear" w:color="auto" w:fill="FFFFFF"/>
        <w:ind w:left="4820"/>
        <w:rPr>
          <w:rFonts w:ascii="Times New Roman" w:eastAsia="Times New Roman" w:hAnsi="Times New Roman" w:cs="Times New Roman"/>
          <w:lang w:bidi="ar-SA"/>
        </w:rPr>
      </w:pPr>
      <w:r w:rsidRPr="0016087A">
        <w:rPr>
          <w:rFonts w:ascii="Times New Roman" w:eastAsia="Times New Roman" w:hAnsi="Times New Roman" w:cs="Times New Roman"/>
          <w:lang w:bidi="ar-SA"/>
        </w:rPr>
        <w:t>Приложение</w:t>
      </w:r>
      <w:r w:rsidRPr="0016087A">
        <w:rPr>
          <w:rFonts w:ascii="Times New Roman" w:eastAsia="Times New Roman" w:hAnsi="Times New Roman" w:cs="Times New Roman"/>
          <w:lang w:bidi="ar-SA"/>
        </w:rPr>
        <w:br/>
        <w:t>к Порядку выдвижения, внесения, обсуждения</w:t>
      </w:r>
      <w:r w:rsidRPr="0016087A">
        <w:rPr>
          <w:rFonts w:ascii="Times New Roman" w:eastAsia="Times New Roman" w:hAnsi="Times New Roman" w:cs="Times New Roman"/>
          <w:lang w:bidi="ar-SA"/>
        </w:rPr>
        <w:br/>
        <w:t>и рассмотрения инициативных проектов</w:t>
      </w:r>
      <w:r w:rsidRPr="0016087A">
        <w:rPr>
          <w:rFonts w:ascii="Times New Roman" w:eastAsia="Times New Roman" w:hAnsi="Times New Roman" w:cs="Times New Roman"/>
          <w:lang w:bidi="ar-SA"/>
        </w:rPr>
        <w:br/>
        <w:t xml:space="preserve">в </w:t>
      </w:r>
      <w:r w:rsidR="00204A8D">
        <w:rPr>
          <w:rFonts w:ascii="Times New Roman" w:eastAsia="Times New Roman" w:hAnsi="Times New Roman" w:cs="Times New Roman"/>
          <w:lang w:bidi="ar-SA"/>
        </w:rPr>
        <w:t xml:space="preserve">Большекайбицком </w:t>
      </w:r>
      <w:r w:rsidRPr="0016087A">
        <w:rPr>
          <w:rFonts w:ascii="Times New Roman" w:eastAsia="Times New Roman" w:hAnsi="Times New Roman" w:cs="Times New Roman"/>
          <w:lang w:bidi="ar-SA"/>
        </w:rPr>
        <w:t>сельском поселении</w:t>
      </w:r>
      <w:r w:rsidRPr="0016087A">
        <w:rPr>
          <w:rFonts w:ascii="Times New Roman" w:eastAsia="Times New Roman" w:hAnsi="Times New Roman" w:cs="Times New Roman"/>
          <w:lang w:bidi="ar-SA"/>
        </w:rPr>
        <w:br/>
      </w:r>
      <w:r>
        <w:rPr>
          <w:rFonts w:ascii="Times New Roman" w:eastAsia="Times New Roman" w:hAnsi="Times New Roman" w:cs="Times New Roman"/>
          <w:lang w:bidi="ar-SA"/>
        </w:rPr>
        <w:t>Кайбицкого</w:t>
      </w:r>
      <w:r w:rsidRPr="0016087A">
        <w:rPr>
          <w:rFonts w:ascii="Times New Roman" w:eastAsia="Times New Roman" w:hAnsi="Times New Roman" w:cs="Times New Roman"/>
          <w:lang w:bidi="ar-SA"/>
        </w:rPr>
        <w:t xml:space="preserve"> муниципального</w:t>
      </w:r>
      <w:r w:rsidRPr="0016087A">
        <w:rPr>
          <w:rFonts w:ascii="Times New Roman" w:eastAsia="Times New Roman" w:hAnsi="Times New Roman" w:cs="Times New Roman"/>
          <w:lang w:bidi="ar-SA"/>
        </w:rPr>
        <w:br/>
        <w:t>района Республики Татарстан</w:t>
      </w:r>
    </w:p>
    <w:p w:rsidR="00042D50" w:rsidRPr="0016087A" w:rsidRDefault="00042D50" w:rsidP="00D263B3">
      <w:pPr>
        <w:widowControl/>
        <w:shd w:val="clear" w:color="auto" w:fill="FFFFFF"/>
        <w:ind w:left="4820"/>
        <w:rPr>
          <w:rFonts w:ascii="Times New Roman" w:eastAsia="Times New Roman" w:hAnsi="Times New Roman" w:cs="Times New Roman"/>
          <w:lang w:bidi="ar-SA"/>
        </w:rPr>
      </w:pPr>
    </w:p>
    <w:p w:rsidR="00042D50" w:rsidRPr="00042D50" w:rsidRDefault="00042D50" w:rsidP="00042D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D50">
        <w:rPr>
          <w:rFonts w:ascii="Times New Roman" w:eastAsia="Times New Roman" w:hAnsi="Times New Roman" w:cs="Times New Roman"/>
          <w:sz w:val="28"/>
          <w:szCs w:val="28"/>
        </w:rPr>
        <w:t>Критерии оценки инициативного проекта</w:t>
      </w:r>
    </w:p>
    <w:p w:rsidR="00042D50" w:rsidRPr="00042D50" w:rsidRDefault="00042D50" w:rsidP="00042D50">
      <w:pPr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2976"/>
        <w:gridCol w:w="684"/>
        <w:gridCol w:w="4106"/>
        <w:gridCol w:w="1221"/>
      </w:tblGrid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№</w:t>
            </w: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критерия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Наименование критерия/группы критериев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Баллы по критерию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Критерии прохождения конкурсного отбора, (ПКОк)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Реализация инициативного проекта предусматривает проведение мероприятия, создание (реконструкцию), ремонт, благоустройство объектов, служащих исключительно интересам: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частной коммерческой деятельности (частные предприятиям, бары, рестораны и т.д.);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религиозных организаций (церквей, мечетей и т.д.);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отдельных этнических групп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Сумма бюджетных средств поселения превышает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300 тыс.рублей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:rsidTr="00F13F36">
        <w:tc>
          <w:tcPr>
            <w:tcW w:w="4219" w:type="dxa"/>
            <w:gridSpan w:val="2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«Критерии прохождения</w:t>
            </w: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конкурсного отбора»: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Произведение баллов, присвоение проекту по каждому из критериев, входящих в группу «Критерии прохождения</w:t>
            </w: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конкурсного отбора проекта»</w:t>
            </w: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Рейтинговые критерии, (Рк)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Эффективность реализации инициативного проекта: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Общественная полезность реализации инициативного проекта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проект оценивается как имеющий высокую социальную, культурную, досуговую и иную общественную полезность для жителей поселения: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 направлен на создание, развитие и ремонт муниципальных объектов социальной сферы;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направлен на строительство (реконструкцию), капитальный ремонт и </w:t>
            </w:r>
            <w:r w:rsidRPr="00042D50">
              <w:rPr>
                <w:rFonts w:ascii="Times New Roman" w:eastAsia="Times New Roman" w:hAnsi="Times New Roman" w:cs="Times New Roman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проект оценивается как не имеющий общественной полезности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актуальность (острота) проблемы: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очень высокая- проблема оценивается населением как критическая,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высокая-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средняя-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низкая-не оценивается населением в качестве актуальной, её решение не ведет к улучшению качества жизни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Срок реализации инициативного проекта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 календарного года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2 календарных лет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3 календарных лет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более 3 календарных лет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«Срок жизни» результатов инициативного проекта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5 лет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3 до 5 лет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 до 3 лет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 года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Оригинальность, инновационность инициативного проекта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Оригинальность, необычность идеи инициативного проекта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Наличие приложений к заявке проекто-сметной(сметной) документации (по строительству (реконструкции), капитальному ремонту, ремонту объектов)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Да или необходимость в проекто-сметной(сметной) документации отсутствует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2.3.2.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Наличие приложенных к заявке презентационных материалов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Участие общественности в подготовке и реализации инициативного проекта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Уровень софинансирования инициативного проекта гражданами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15% до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10% до 15%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5% до 10%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до 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Уровень софинансирования инициативного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20% стоимости инициативного проекта или софинансирование социально-ориентированными некоммерческими организациями от 5% стоимости инициативного проекта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15% до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10% до 15%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5% до 10%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до 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2.4.3.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Уровень поддержки инициативного проекта населением</w:t>
            </w: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15% от численности населения поселения, на территории которого реализуется инициативный проект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2D50" w:rsidRPr="00042D50" w:rsidTr="00F13F36">
        <w:trPr>
          <w:trHeight w:val="476"/>
        </w:trPr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10% до 15% от численности населения поселения, на территории которого реализуется инициативный проект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5% до 10% от численности населения поселения, на территории которого реализуется инициативный проект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1% до 5% от численности населения поселения, на территории которого реализуется инициативный проект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1152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1% от численности населения поселения, на территории которого реализуется инициативный проект</w:t>
            </w:r>
          </w:p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2D50" w:rsidRPr="00042D50" w:rsidRDefault="00042D50" w:rsidP="00F13F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D50" w:rsidRPr="00042D50" w:rsidTr="00F13F36">
        <w:tc>
          <w:tcPr>
            <w:tcW w:w="4920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«Рейтинговые критерии»</w:t>
            </w:r>
          </w:p>
        </w:tc>
        <w:tc>
          <w:tcPr>
            <w:tcW w:w="5394" w:type="dxa"/>
            <w:gridSpan w:val="2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042D50" w:rsidRPr="00042D50" w:rsidTr="00F13F36">
        <w:tc>
          <w:tcPr>
            <w:tcW w:w="4920" w:type="dxa"/>
            <w:gridSpan w:val="3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Оценка инициативного проекта</w:t>
            </w:r>
          </w:p>
        </w:tc>
        <w:tc>
          <w:tcPr>
            <w:tcW w:w="5394" w:type="dxa"/>
            <w:gridSpan w:val="2"/>
            <w:shd w:val="clear" w:color="auto" w:fill="auto"/>
          </w:tcPr>
          <w:p w:rsidR="00042D50" w:rsidRPr="00042D50" w:rsidRDefault="00042D50" w:rsidP="00F13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:rsidR="00042D50" w:rsidRPr="00042D50" w:rsidRDefault="00042D50" w:rsidP="00042D50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042D50" w:rsidRPr="00042D50" w:rsidRDefault="00042D50" w:rsidP="00042D50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042D50" w:rsidRPr="00042D50" w:rsidRDefault="00042D50" w:rsidP="00042D50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16087A" w:rsidRPr="00042D50" w:rsidRDefault="0016087A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6087A" w:rsidRPr="00042D50" w:rsidSect="00625143">
      <w:headerReference w:type="default" r:id="rId7"/>
      <w:type w:val="continuous"/>
      <w:pgSz w:w="11900" w:h="16840"/>
      <w:pgMar w:top="709" w:right="843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84" w:rsidRDefault="00742F84">
      <w:r>
        <w:separator/>
      </w:r>
    </w:p>
  </w:endnote>
  <w:endnote w:type="continuationSeparator" w:id="1">
    <w:p w:rsidR="00742F84" w:rsidRDefault="0074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84" w:rsidRDefault="00742F84"/>
  </w:footnote>
  <w:footnote w:type="continuationSeparator" w:id="1">
    <w:p w:rsidR="00742F84" w:rsidRDefault="00742F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895"/>
    <w:multiLevelType w:val="hybridMultilevel"/>
    <w:tmpl w:val="172A0A74"/>
    <w:lvl w:ilvl="0" w:tplc="86C0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27F64"/>
    <w:rsid w:val="00041D84"/>
    <w:rsid w:val="00042D50"/>
    <w:rsid w:val="000456ED"/>
    <w:rsid w:val="00050E55"/>
    <w:rsid w:val="0010421D"/>
    <w:rsid w:val="001076D6"/>
    <w:rsid w:val="00110E69"/>
    <w:rsid w:val="001158DC"/>
    <w:rsid w:val="00152C6F"/>
    <w:rsid w:val="0016087A"/>
    <w:rsid w:val="001929DD"/>
    <w:rsid w:val="001C4EA2"/>
    <w:rsid w:val="001E3C62"/>
    <w:rsid w:val="00200AC2"/>
    <w:rsid w:val="00204A8D"/>
    <w:rsid w:val="002231FA"/>
    <w:rsid w:val="00235874"/>
    <w:rsid w:val="00246F40"/>
    <w:rsid w:val="00262D3B"/>
    <w:rsid w:val="00294686"/>
    <w:rsid w:val="002A18CD"/>
    <w:rsid w:val="002A47A0"/>
    <w:rsid w:val="002B05B9"/>
    <w:rsid w:val="002D0E14"/>
    <w:rsid w:val="00331D9A"/>
    <w:rsid w:val="00382CB9"/>
    <w:rsid w:val="003B25A9"/>
    <w:rsid w:val="003D3600"/>
    <w:rsid w:val="00411A02"/>
    <w:rsid w:val="0041734C"/>
    <w:rsid w:val="004252FE"/>
    <w:rsid w:val="00433D89"/>
    <w:rsid w:val="00455253"/>
    <w:rsid w:val="004C10B6"/>
    <w:rsid w:val="00502D2F"/>
    <w:rsid w:val="00535667"/>
    <w:rsid w:val="00536038"/>
    <w:rsid w:val="00553562"/>
    <w:rsid w:val="0056287A"/>
    <w:rsid w:val="00562CA4"/>
    <w:rsid w:val="005A0DFE"/>
    <w:rsid w:val="005B103B"/>
    <w:rsid w:val="005C4EB7"/>
    <w:rsid w:val="005E1024"/>
    <w:rsid w:val="00603524"/>
    <w:rsid w:val="00606856"/>
    <w:rsid w:val="00625143"/>
    <w:rsid w:val="0063556E"/>
    <w:rsid w:val="006411A5"/>
    <w:rsid w:val="00645A92"/>
    <w:rsid w:val="00645BDA"/>
    <w:rsid w:val="00646151"/>
    <w:rsid w:val="006500B1"/>
    <w:rsid w:val="00693C60"/>
    <w:rsid w:val="006B606F"/>
    <w:rsid w:val="007356DD"/>
    <w:rsid w:val="007359A5"/>
    <w:rsid w:val="00740748"/>
    <w:rsid w:val="00742F84"/>
    <w:rsid w:val="00745977"/>
    <w:rsid w:val="00750DA9"/>
    <w:rsid w:val="00752A56"/>
    <w:rsid w:val="00776320"/>
    <w:rsid w:val="007F25BF"/>
    <w:rsid w:val="00801225"/>
    <w:rsid w:val="00814B4E"/>
    <w:rsid w:val="008252BD"/>
    <w:rsid w:val="00826360"/>
    <w:rsid w:val="00826EAF"/>
    <w:rsid w:val="008320C4"/>
    <w:rsid w:val="008464C0"/>
    <w:rsid w:val="00887533"/>
    <w:rsid w:val="009105F1"/>
    <w:rsid w:val="00982371"/>
    <w:rsid w:val="00982EFE"/>
    <w:rsid w:val="009B255C"/>
    <w:rsid w:val="009B36D9"/>
    <w:rsid w:val="009F3DB9"/>
    <w:rsid w:val="00A1497D"/>
    <w:rsid w:val="00A24B6D"/>
    <w:rsid w:val="00A25C34"/>
    <w:rsid w:val="00A60CF6"/>
    <w:rsid w:val="00A63C8E"/>
    <w:rsid w:val="00A65D3C"/>
    <w:rsid w:val="00A751EB"/>
    <w:rsid w:val="00A92CE8"/>
    <w:rsid w:val="00AC5495"/>
    <w:rsid w:val="00AE20C3"/>
    <w:rsid w:val="00AE3087"/>
    <w:rsid w:val="00B00094"/>
    <w:rsid w:val="00B006B8"/>
    <w:rsid w:val="00B02417"/>
    <w:rsid w:val="00B26987"/>
    <w:rsid w:val="00B37B76"/>
    <w:rsid w:val="00B63A43"/>
    <w:rsid w:val="00B74AE5"/>
    <w:rsid w:val="00BA023E"/>
    <w:rsid w:val="00BB565F"/>
    <w:rsid w:val="00BE503A"/>
    <w:rsid w:val="00C11717"/>
    <w:rsid w:val="00C21131"/>
    <w:rsid w:val="00C22FBF"/>
    <w:rsid w:val="00C25E90"/>
    <w:rsid w:val="00C360E0"/>
    <w:rsid w:val="00C529FD"/>
    <w:rsid w:val="00C66C15"/>
    <w:rsid w:val="00C67B70"/>
    <w:rsid w:val="00C7184A"/>
    <w:rsid w:val="00C8677E"/>
    <w:rsid w:val="00CC777B"/>
    <w:rsid w:val="00CD6870"/>
    <w:rsid w:val="00CE7AD8"/>
    <w:rsid w:val="00D20A4A"/>
    <w:rsid w:val="00D263B3"/>
    <w:rsid w:val="00D272CB"/>
    <w:rsid w:val="00D33EBB"/>
    <w:rsid w:val="00D41B91"/>
    <w:rsid w:val="00D4359E"/>
    <w:rsid w:val="00D43938"/>
    <w:rsid w:val="00D518E0"/>
    <w:rsid w:val="00D62D93"/>
    <w:rsid w:val="00D64CA2"/>
    <w:rsid w:val="00E14C84"/>
    <w:rsid w:val="00E31A2B"/>
    <w:rsid w:val="00E377C3"/>
    <w:rsid w:val="00E76416"/>
    <w:rsid w:val="00E76E5A"/>
    <w:rsid w:val="00E77C90"/>
    <w:rsid w:val="00E84027"/>
    <w:rsid w:val="00E95AFE"/>
    <w:rsid w:val="00EA5746"/>
    <w:rsid w:val="00EA71CE"/>
    <w:rsid w:val="00EC0105"/>
    <w:rsid w:val="00EC4040"/>
    <w:rsid w:val="00EE45C7"/>
    <w:rsid w:val="00F126B0"/>
    <w:rsid w:val="00F304F8"/>
    <w:rsid w:val="00F7556D"/>
    <w:rsid w:val="00F93374"/>
    <w:rsid w:val="00FA13B4"/>
    <w:rsid w:val="00FA4A2E"/>
    <w:rsid w:val="00FC059F"/>
    <w:rsid w:val="00FE2130"/>
    <w:rsid w:val="00FF308B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5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25A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3B25A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3B25A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B25A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3B25A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3B25A9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3B25A9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3B25A9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FontStyle12">
    <w:name w:val="Font Style12"/>
    <w:uiPriority w:val="99"/>
    <w:rsid w:val="001076D6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Заголовок1"/>
    <w:basedOn w:val="a"/>
    <w:rsid w:val="00E95A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Admin</cp:lastModifiedBy>
  <cp:revision>10</cp:revision>
  <cp:lastPrinted>2022-07-13T13:08:00Z</cp:lastPrinted>
  <dcterms:created xsi:type="dcterms:W3CDTF">2022-06-28T06:20:00Z</dcterms:created>
  <dcterms:modified xsi:type="dcterms:W3CDTF">2022-07-22T07:07:00Z</dcterms:modified>
</cp:coreProperties>
</file>