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pPr w:leftFromText="180" w:rightFromText="180" w:vertAnchor="text" w:horzAnchor="margin" w:tblpY="11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4394"/>
      </w:tblGrid>
      <w:tr w:rsidR="00650E28" w:rsidRPr="00650E28" w:rsidTr="00650E28">
        <w:tc>
          <w:tcPr>
            <w:tcW w:w="4361" w:type="dxa"/>
            <w:hideMark/>
          </w:tcPr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</w:p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КАЙБЫЧ АВЫЛ</w:t>
            </w:r>
          </w:p>
          <w:p w:rsidR="00650E28" w:rsidRPr="00650E28" w:rsidRDefault="00650E28" w:rsidP="00650E28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50E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ҖИРЛЕГЕ СОВЕТЫ</w:t>
            </w:r>
          </w:p>
        </w:tc>
      </w:tr>
    </w:tbl>
    <w:p w:rsidR="00650E28" w:rsidRPr="00650E28" w:rsidRDefault="00650E28" w:rsidP="00650E28">
      <w:pPr>
        <w:tabs>
          <w:tab w:val="left" w:pos="9781"/>
        </w:tabs>
        <w:ind w:right="34" w:firstLine="0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650E2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</w:t>
      </w:r>
    </w:p>
    <w:p w:rsidR="00221D73" w:rsidRDefault="00221D73" w:rsidP="00650E28">
      <w:pPr>
        <w:tabs>
          <w:tab w:val="left" w:pos="9781"/>
        </w:tabs>
        <w:ind w:right="34" w:firstLine="0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650E28" w:rsidRPr="00650E28" w:rsidRDefault="00650E28" w:rsidP="00650E28">
      <w:pPr>
        <w:tabs>
          <w:tab w:val="left" w:pos="9781"/>
        </w:tabs>
        <w:ind w:right="34" w:firstLine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650E2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РЕШЕНИЕ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</w:t>
      </w:r>
      <w:r w:rsidRPr="00650E2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КАРАР</w:t>
      </w:r>
    </w:p>
    <w:p w:rsidR="00650E28" w:rsidRPr="00650E28" w:rsidRDefault="00650E28" w:rsidP="00650E28">
      <w:pPr>
        <w:tabs>
          <w:tab w:val="left" w:pos="9781"/>
        </w:tabs>
        <w:ind w:left="284" w:right="3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E28" w:rsidRPr="00650E28" w:rsidRDefault="00650E28" w:rsidP="00221D73">
      <w:pPr>
        <w:tabs>
          <w:tab w:val="left" w:pos="9781"/>
        </w:tabs>
        <w:ind w:right="34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12FB" w:rsidRPr="00DE6995" w:rsidRDefault="00C312FB" w:rsidP="00D07518">
      <w:pPr>
        <w:ind w:right="281" w:firstLine="0"/>
      </w:pPr>
    </w:p>
    <w:p w:rsidR="00212072" w:rsidRPr="00DE6995" w:rsidRDefault="00EE474B" w:rsidP="00D07518">
      <w:pPr>
        <w:ind w:right="3686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решение </w:t>
      </w:r>
      <w:r w:rsidR="005858C9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Совета Большекайбицкого сельского поселения Кайбицкого муниципального района от 30.04.2018 №4 </w:t>
      </w:r>
      <w:r w:rsidR="00F64E24" w:rsidRPr="00DE6995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О нормативах размера </w:t>
      </w:r>
      <w:r w:rsidR="002C046C" w:rsidRPr="00DE6995">
        <w:rPr>
          <w:rFonts w:ascii="Times New Roman" w:hAnsi="Times New Roman" w:cs="Times New Roman"/>
          <w:sz w:val="28"/>
          <w:szCs w:val="28"/>
        </w:rPr>
        <w:t>оплат</w:t>
      </w:r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2C046C" w:rsidRPr="00DE6995">
        <w:rPr>
          <w:rFonts w:ascii="Times New Roman" w:hAnsi="Times New Roman" w:cs="Times New Roman"/>
          <w:sz w:val="28"/>
          <w:szCs w:val="28"/>
        </w:rPr>
        <w:t xml:space="preserve"> труда лицам, замещающим муниципальную должность на постоянной основе, размеров должностных окладов муниципальных служащих Большекайбицкого сельского поселения Кайбицкого муниципального района</w:t>
      </w:r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Татарстан, ежемесячных и иных дополнительных выплат и порядка их осуществления»</w:t>
      </w:r>
    </w:p>
    <w:p w:rsidR="002C046C" w:rsidRPr="00DE6995" w:rsidRDefault="002C046C" w:rsidP="002C046C">
      <w:pPr>
        <w:jc w:val="center"/>
        <w:rPr>
          <w:rFonts w:ascii="Times New Roman" w:hAnsi="Times New Roman" w:cs="Times New Roman"/>
          <w:bCs/>
          <w:color w:val="2D3038"/>
          <w:sz w:val="28"/>
          <w:szCs w:val="28"/>
        </w:rPr>
      </w:pPr>
    </w:p>
    <w:p w:rsidR="00D07518" w:rsidRPr="00DE6995" w:rsidRDefault="00D07518" w:rsidP="002C046C">
      <w:pPr>
        <w:jc w:val="center"/>
        <w:rPr>
          <w:rFonts w:ascii="Times New Roman" w:hAnsi="Times New Roman" w:cs="Times New Roman"/>
          <w:bCs/>
          <w:color w:val="2D3038"/>
          <w:sz w:val="28"/>
          <w:szCs w:val="28"/>
        </w:rPr>
      </w:pPr>
    </w:p>
    <w:p w:rsidR="00C312FB" w:rsidRPr="00650E28" w:rsidRDefault="008C1C73" w:rsidP="00FA7AE3">
      <w:pPr>
        <w:pStyle w:val="1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0E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D07518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E474B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 w:rsidR="00FA7AE3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650E28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474B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Кабинета Министров Республики Татарстан </w:t>
      </w:r>
      <w:r w:rsidRPr="00650E2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от 28.03.2018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</w:t>
      </w:r>
      <w:r w:rsidR="00FA7AE3" w:rsidRPr="00650E2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r w:rsidR="00C312FB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2C046C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Большекайбицкого</w:t>
      </w:r>
      <w:r w:rsidR="00CA3E16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650E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1D73">
        <w:rPr>
          <w:rFonts w:ascii="Times New Roman" w:hAnsi="Times New Roman" w:cs="Times New Roman"/>
          <w:b w:val="0"/>
          <w:color w:val="auto"/>
          <w:sz w:val="28"/>
          <w:szCs w:val="28"/>
        </w:rPr>
        <w:t>РЕШАЕТ</w:t>
      </w:r>
      <w:r w:rsidR="00C312FB" w:rsidRPr="00650E28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650E28" w:rsidRDefault="002C046C" w:rsidP="002C046C">
      <w:pPr>
        <w:rPr>
          <w:rFonts w:ascii="Times New Roman" w:hAnsi="Times New Roman" w:cs="Times New Roman"/>
          <w:sz w:val="28"/>
          <w:szCs w:val="28"/>
        </w:rPr>
      </w:pPr>
    </w:p>
    <w:p w:rsidR="00EE474B" w:rsidRPr="00DE6995" w:rsidRDefault="00C312FB" w:rsidP="00B81267">
      <w:pPr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DE6995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EE474B" w:rsidRPr="00DE6995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2C046C" w:rsidRPr="00DE6995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EE474B" w:rsidRPr="00DE69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046C" w:rsidRPr="00DE6995">
        <w:rPr>
          <w:rFonts w:ascii="Times New Roman" w:hAnsi="Times New Roman" w:cs="Times New Roman"/>
          <w:sz w:val="28"/>
          <w:szCs w:val="28"/>
        </w:rPr>
        <w:t>Кайбицкого</w:t>
      </w:r>
      <w:r w:rsidR="00EE474B" w:rsidRPr="00DE699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2C046C" w:rsidRPr="00DE6995">
        <w:rPr>
          <w:rFonts w:ascii="Times New Roman" w:hAnsi="Times New Roman" w:cs="Times New Roman"/>
          <w:sz w:val="28"/>
          <w:szCs w:val="28"/>
        </w:rPr>
        <w:t>30</w:t>
      </w:r>
      <w:r w:rsidR="00EE474B" w:rsidRPr="00DE6995">
        <w:rPr>
          <w:rFonts w:ascii="Times New Roman" w:hAnsi="Times New Roman" w:cs="Times New Roman"/>
          <w:sz w:val="28"/>
          <w:szCs w:val="28"/>
        </w:rPr>
        <w:t>.04.2018 №</w:t>
      </w:r>
      <w:r w:rsidR="00B1076F" w:rsidRPr="00DE6995">
        <w:rPr>
          <w:rFonts w:ascii="Times New Roman" w:hAnsi="Times New Roman" w:cs="Times New Roman"/>
          <w:sz w:val="28"/>
          <w:szCs w:val="28"/>
        </w:rPr>
        <w:t>4</w:t>
      </w:r>
      <w:r w:rsidR="00650E28">
        <w:rPr>
          <w:rFonts w:ascii="Times New Roman" w:hAnsi="Times New Roman" w:cs="Times New Roman"/>
          <w:sz w:val="28"/>
          <w:szCs w:val="28"/>
        </w:rPr>
        <w:t xml:space="preserve"> </w:t>
      </w:r>
      <w:r w:rsidR="00F64E24" w:rsidRPr="00DE6995">
        <w:rPr>
          <w:rFonts w:ascii="Times New Roman" w:hAnsi="Times New Roman" w:cs="Times New Roman"/>
          <w:sz w:val="28"/>
          <w:szCs w:val="28"/>
        </w:rPr>
        <w:t>«</w:t>
      </w:r>
      <w:r w:rsidR="00EE474B" w:rsidRPr="00DE6995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 нормативах </w:t>
      </w:r>
      <w:proofErr w:type="gramStart"/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размера </w:t>
      </w:r>
      <w:r w:rsidR="00EE474B" w:rsidRPr="00DE6995">
        <w:rPr>
          <w:rFonts w:ascii="Times New Roman" w:hAnsi="Times New Roman" w:cs="Times New Roman"/>
          <w:sz w:val="28"/>
          <w:szCs w:val="28"/>
        </w:rPr>
        <w:t>оплат</w:t>
      </w:r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EE474B" w:rsidRPr="00DE6995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="002C046C" w:rsidRPr="00DE6995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муниципальную должность </w:t>
      </w:r>
      <w:r w:rsidR="00EE474B" w:rsidRPr="00DE6995">
        <w:rPr>
          <w:rFonts w:ascii="Times New Roman" w:hAnsi="Times New Roman" w:cs="Times New Roman"/>
          <w:sz w:val="28"/>
          <w:szCs w:val="28"/>
        </w:rPr>
        <w:t>на постоянной основе,</w:t>
      </w:r>
      <w:r w:rsidR="002C046C" w:rsidRPr="00DE6995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муниципальных служащих Большекайбицкого сельского поселения Кайбицкого муниципального района</w:t>
      </w:r>
      <w:r w:rsidR="00F64E24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</w:t>
      </w:r>
      <w:r w:rsidR="002C046C" w:rsidRPr="00DE6995">
        <w:rPr>
          <w:rFonts w:ascii="Times New Roman" w:hAnsi="Times New Roman" w:cs="Times New Roman"/>
          <w:sz w:val="28"/>
          <w:szCs w:val="28"/>
          <w:lang w:val="tt-RU"/>
        </w:rPr>
        <w:t>, ежемесячныхи иныхдополнительныхвыплати порядка их осуществления</w:t>
      </w:r>
      <w:r w:rsidR="00F64E24" w:rsidRPr="00DE6995">
        <w:rPr>
          <w:rFonts w:ascii="Times New Roman" w:hAnsi="Times New Roman" w:cs="Times New Roman"/>
          <w:sz w:val="28"/>
          <w:szCs w:val="28"/>
          <w:lang w:val="tt-RU"/>
        </w:rPr>
        <w:t xml:space="preserve">» </w:t>
      </w:r>
      <w:r w:rsidR="00EE474B" w:rsidRPr="00DE6995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A220DA" w:rsidRPr="00DE6995" w:rsidRDefault="00B81267" w:rsidP="00F22CB4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1.1. в</w:t>
      </w:r>
      <w:r w:rsidR="00B1076F" w:rsidRPr="00DE6995">
        <w:rPr>
          <w:rFonts w:ascii="Times New Roman" w:hAnsi="Times New Roman" w:cs="Times New Roman"/>
          <w:sz w:val="28"/>
          <w:szCs w:val="28"/>
        </w:rPr>
        <w:t xml:space="preserve"> абзаце 2</w:t>
      </w:r>
      <w:r w:rsidR="00F22CB4" w:rsidRPr="00DE6995">
        <w:rPr>
          <w:rFonts w:ascii="Times New Roman" w:hAnsi="Times New Roman" w:cs="Times New Roman"/>
          <w:sz w:val="28"/>
          <w:szCs w:val="28"/>
        </w:rPr>
        <w:t>пункта 1 цифры</w:t>
      </w:r>
      <w:r w:rsidR="00B1076F" w:rsidRPr="00DE6995">
        <w:rPr>
          <w:rFonts w:ascii="Times New Roman" w:hAnsi="Times New Roman" w:cs="Times New Roman"/>
          <w:sz w:val="28"/>
          <w:szCs w:val="28"/>
        </w:rPr>
        <w:t xml:space="preserve"> «</w:t>
      </w:r>
      <w:r w:rsidR="00F22CB4" w:rsidRPr="00DE6995">
        <w:rPr>
          <w:rFonts w:ascii="Times New Roman" w:hAnsi="Times New Roman" w:cs="Times New Roman"/>
          <w:sz w:val="28"/>
          <w:szCs w:val="28"/>
        </w:rPr>
        <w:t>11 498</w:t>
      </w:r>
      <w:r w:rsidR="00B1076F" w:rsidRPr="00DE699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F22CB4" w:rsidRPr="00DE6995">
        <w:rPr>
          <w:rFonts w:ascii="Times New Roman" w:hAnsi="Times New Roman" w:cs="Times New Roman"/>
          <w:sz w:val="28"/>
          <w:szCs w:val="28"/>
        </w:rPr>
        <w:t>цифрами</w:t>
      </w:r>
      <w:r w:rsidR="00B1076F" w:rsidRPr="00DE6995">
        <w:rPr>
          <w:rFonts w:ascii="Times New Roman" w:hAnsi="Times New Roman" w:cs="Times New Roman"/>
          <w:sz w:val="28"/>
          <w:szCs w:val="28"/>
        </w:rPr>
        <w:t xml:space="preserve"> «</w:t>
      </w:r>
      <w:r w:rsidR="00F22CB4" w:rsidRPr="00DE6995">
        <w:rPr>
          <w:rFonts w:ascii="Times New Roman" w:hAnsi="Times New Roman" w:cs="Times New Roman"/>
          <w:sz w:val="28"/>
          <w:szCs w:val="28"/>
        </w:rPr>
        <w:t>13 990</w:t>
      </w:r>
      <w:r w:rsidR="00EE474B" w:rsidRPr="00DE6995">
        <w:rPr>
          <w:rFonts w:ascii="Times New Roman" w:hAnsi="Times New Roman" w:cs="Times New Roman"/>
          <w:sz w:val="28"/>
          <w:szCs w:val="28"/>
        </w:rPr>
        <w:t>»</w:t>
      </w:r>
      <w:r w:rsidR="00FA7AE3" w:rsidRPr="00DE6995">
        <w:rPr>
          <w:rFonts w:ascii="Times New Roman" w:hAnsi="Times New Roman" w:cs="Times New Roman"/>
          <w:sz w:val="28"/>
          <w:szCs w:val="28"/>
        </w:rPr>
        <w:t>.</w:t>
      </w:r>
    </w:p>
    <w:p w:rsidR="008C1C73" w:rsidRPr="00DE6995" w:rsidRDefault="008C1C73" w:rsidP="008C1C7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1.2. в абзаце 1 приложения №3</w:t>
      </w:r>
      <w:hyperlink r:id="rId6" w:history="1"/>
      <w:r w:rsidRPr="00DE6995">
        <w:rPr>
          <w:rFonts w:ascii="Times New Roman" w:hAnsi="Times New Roman" w:cs="Times New Roman"/>
          <w:sz w:val="28"/>
          <w:szCs w:val="28"/>
        </w:rPr>
        <w:t xml:space="preserve"> слова «(сложность, напряженность, высокие достижения в труде, специальный режим работы)»</w:t>
      </w:r>
      <w:r w:rsidR="00FA7AE3" w:rsidRPr="00DE699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8C1C73" w:rsidRPr="00DE6995" w:rsidRDefault="008C1C73" w:rsidP="008C1C73">
      <w:pPr>
        <w:pStyle w:val="ConsPlusNormal"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1.3. абзац 1 приложения №5 изложить в следующей редакции:</w:t>
      </w:r>
    </w:p>
    <w:p w:rsidR="008C1C73" w:rsidRPr="00DE6995" w:rsidRDefault="008C1C73" w:rsidP="00C65EE3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65EE3" w:rsidRPr="00DE6995"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органа)в размере, не превышающем 41 процента должностного оклада, за исключением случая назначения при преобразовании структуры органов местного самоуправления в связи с внедрением стандартов структуры органов местного самоуправления муниципального служащего на должность муниципальной службы с меньшим должностным окладом, чем замещаемая им ранее, при котором расчет размера денежного поощрения производится с учетом обеспечения доведения денежного содержания муниципального служащего до размера денежного содержания по ранее замещаемой им должности.»</w:t>
      </w:r>
      <w:r w:rsidR="00FA7AE3" w:rsidRPr="00DE6995">
        <w:rPr>
          <w:rFonts w:ascii="Times New Roman" w:hAnsi="Times New Roman" w:cs="Times New Roman"/>
          <w:sz w:val="28"/>
          <w:szCs w:val="28"/>
        </w:rPr>
        <w:t>.</w:t>
      </w:r>
    </w:p>
    <w:p w:rsidR="00B81267" w:rsidRPr="00DE6995" w:rsidRDefault="003A30C5" w:rsidP="00B81267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1.</w:t>
      </w:r>
      <w:r w:rsidR="00C65EE3" w:rsidRPr="00DE6995">
        <w:rPr>
          <w:rFonts w:ascii="Times New Roman" w:hAnsi="Times New Roman" w:cs="Times New Roman"/>
          <w:sz w:val="28"/>
          <w:szCs w:val="28"/>
        </w:rPr>
        <w:t>4</w:t>
      </w:r>
      <w:r w:rsidRPr="00DE6995">
        <w:rPr>
          <w:rFonts w:ascii="Times New Roman" w:hAnsi="Times New Roman" w:cs="Times New Roman"/>
          <w:sz w:val="28"/>
          <w:szCs w:val="28"/>
        </w:rPr>
        <w:t xml:space="preserve">. приложение №6 дополнить пунктами 2.1., 2.2. </w:t>
      </w:r>
      <w:r w:rsidR="00B81267" w:rsidRPr="00DE699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A30C5" w:rsidRPr="00DE6995" w:rsidRDefault="00B81267" w:rsidP="003A30C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«</w:t>
      </w:r>
      <w:r w:rsidR="008C1C73" w:rsidRPr="00DE6995">
        <w:rPr>
          <w:rFonts w:ascii="Times New Roman" w:hAnsi="Times New Roman" w:cs="Times New Roman"/>
          <w:sz w:val="28"/>
          <w:szCs w:val="28"/>
        </w:rPr>
        <w:t xml:space="preserve">2.1. </w:t>
      </w:r>
      <w:r w:rsidR="003A30C5" w:rsidRPr="00DE6995">
        <w:rPr>
          <w:rFonts w:ascii="Times New Roman" w:hAnsi="Times New Roman" w:cs="Times New Roman"/>
          <w:sz w:val="28"/>
          <w:szCs w:val="28"/>
        </w:rPr>
        <w:t>В случае назначения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расчет размера его оклада за классный чин до присвоения первого классного чина для группы должностей, к которой относится замещаемая им должность, производится исходя из процентной ставки к должностному окладу, равной 3 процентам.</w:t>
      </w:r>
    </w:p>
    <w:p w:rsidR="00B81267" w:rsidRPr="00DE6995" w:rsidRDefault="008C1C73" w:rsidP="003A30C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2.2. </w:t>
      </w:r>
      <w:r w:rsidR="003A30C5" w:rsidRPr="00DE6995">
        <w:rPr>
          <w:rFonts w:ascii="Times New Roman" w:hAnsi="Times New Roman" w:cs="Times New Roman"/>
          <w:sz w:val="28"/>
          <w:szCs w:val="28"/>
        </w:rPr>
        <w:t>В случае если муниципальный служащий назначен на должность муниципальной службы, которая относится к более низкой группе должностей муниципальной службы, чем замещаемая им ранее, и по ранее замещаемой должности ему присвоен классный чин, расчет размера оклада за классный чин производится исходя из процентной ставки к должностн</w:t>
      </w:r>
      <w:r w:rsidRPr="00DE6995">
        <w:rPr>
          <w:rFonts w:ascii="Times New Roman" w:hAnsi="Times New Roman" w:cs="Times New Roman"/>
          <w:sz w:val="28"/>
          <w:szCs w:val="28"/>
        </w:rPr>
        <w:t>ому окладу, равной 7 процентам.</w:t>
      </w:r>
      <w:r w:rsidR="00FA7AE3" w:rsidRPr="00DE6995">
        <w:rPr>
          <w:rFonts w:ascii="Times New Roman" w:hAnsi="Times New Roman" w:cs="Times New Roman"/>
          <w:sz w:val="28"/>
          <w:szCs w:val="28"/>
        </w:rPr>
        <w:t>».</w:t>
      </w:r>
    </w:p>
    <w:p w:rsidR="00C65EE3" w:rsidRPr="00DE6995" w:rsidRDefault="00C65EE3" w:rsidP="003A30C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1.5. </w:t>
      </w:r>
      <w:r w:rsidR="00792A83" w:rsidRPr="00DE6995">
        <w:rPr>
          <w:rFonts w:ascii="Times New Roman" w:hAnsi="Times New Roman" w:cs="Times New Roman"/>
          <w:sz w:val="28"/>
          <w:szCs w:val="28"/>
        </w:rPr>
        <w:t>пункт 1</w:t>
      </w:r>
      <w:r w:rsidRPr="00DE699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92A83" w:rsidRPr="00DE6995">
        <w:rPr>
          <w:rFonts w:ascii="Times New Roman" w:hAnsi="Times New Roman" w:cs="Times New Roman"/>
          <w:sz w:val="28"/>
          <w:szCs w:val="28"/>
        </w:rPr>
        <w:t>я №14 изложить в следующей р</w:t>
      </w:r>
      <w:r w:rsidRPr="00DE6995">
        <w:rPr>
          <w:rFonts w:ascii="Times New Roman" w:hAnsi="Times New Roman" w:cs="Times New Roman"/>
          <w:sz w:val="28"/>
          <w:szCs w:val="28"/>
        </w:rPr>
        <w:t>едакции: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«1. При формировании фонда оплаты труда муниципальных служащих Большекайбицкого сельского поселения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1) ежемесячной надбавки за классный чин - в размере, не превышающем четырех процентов должностных окладов; 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2) ежемесячной надбавки за выслугу лет на муниципальной службе - в размере, не превышающем тринадцати процентов должностных окладов; 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3) ежемесячной надбавки за особые условия муниципальной службы - в размере, не превышающем пяти процентов должностных окладов; 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4) премии за выполнение особо важных и сложных заданий - в размере, не превышающем одного процента должностных окладов; 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5) единовременной выплаты при предоставлении ежегодного оплачиваемого отпуска - в размере, не превышающем десяти процентов должностных окладов; 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6) ежемесячного денежного поощрения - в размере, не превышающем 41 процента должностных окладов; </w:t>
      </w:r>
    </w:p>
    <w:p w:rsidR="00792A83" w:rsidRPr="00DE6995" w:rsidRDefault="00792A83" w:rsidP="00792A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 xml:space="preserve">7) ежемесячной компенсационной выплаты за работу в условиях ненормированного служебного дня, надбавки за юридическую работу и ежемесячной надбавки к должностному окладу за профильную ученую степень - в размере, не превышающем 2,5 процента должностных окладов.». </w:t>
      </w:r>
    </w:p>
    <w:p w:rsidR="00792A83" w:rsidRPr="00DE6995" w:rsidRDefault="00792A83" w:rsidP="00B8126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F2F" w:rsidRPr="00DE6995" w:rsidRDefault="00B81267" w:rsidP="00E94F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94F2F" w:rsidRPr="00DE6995">
        <w:rPr>
          <w:rFonts w:ascii="Times New Roman" w:hAnsi="Times New Roman" w:cs="Times New Roman"/>
          <w:sz w:val="28"/>
          <w:szCs w:val="28"/>
        </w:rPr>
        <w:t>6</w:t>
      </w:r>
      <w:r w:rsidRPr="00DE6995">
        <w:rPr>
          <w:rFonts w:ascii="Times New Roman" w:hAnsi="Times New Roman" w:cs="Times New Roman"/>
          <w:sz w:val="28"/>
          <w:szCs w:val="28"/>
        </w:rPr>
        <w:t xml:space="preserve">. </w:t>
      </w:r>
      <w:r w:rsidR="00792A83" w:rsidRPr="00DE6995">
        <w:rPr>
          <w:rFonts w:ascii="Times New Roman" w:hAnsi="Times New Roman" w:cs="Times New Roman"/>
          <w:sz w:val="28"/>
          <w:szCs w:val="28"/>
        </w:rPr>
        <w:t>в</w:t>
      </w:r>
      <w:r w:rsidRPr="00DE699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92A83" w:rsidRPr="00DE6995">
        <w:rPr>
          <w:rFonts w:ascii="Times New Roman" w:hAnsi="Times New Roman" w:cs="Times New Roman"/>
          <w:sz w:val="28"/>
          <w:szCs w:val="28"/>
        </w:rPr>
        <w:t>и</w:t>
      </w:r>
      <w:r w:rsidRPr="00DE6995">
        <w:rPr>
          <w:rFonts w:ascii="Times New Roman" w:hAnsi="Times New Roman" w:cs="Times New Roman"/>
          <w:sz w:val="28"/>
          <w:szCs w:val="28"/>
        </w:rPr>
        <w:t xml:space="preserve"> №15</w:t>
      </w:r>
      <w:bookmarkStart w:id="1" w:name="P90"/>
      <w:bookmarkEnd w:id="1"/>
      <w:r w:rsidR="00792A83" w:rsidRPr="00DE6995">
        <w:rPr>
          <w:rFonts w:ascii="Times New Roman" w:hAnsi="Times New Roman" w:cs="Times New Roman"/>
          <w:sz w:val="28"/>
          <w:szCs w:val="28"/>
        </w:rPr>
        <w:t>цифры «15759,00» заменить цифрами «</w:t>
      </w:r>
      <w:r w:rsidR="00E94F2F" w:rsidRPr="00DE6995">
        <w:rPr>
          <w:rFonts w:ascii="Times New Roman" w:hAnsi="Times New Roman" w:cs="Times New Roman"/>
          <w:sz w:val="28"/>
          <w:szCs w:val="28"/>
        </w:rPr>
        <w:t>19173,00»</w:t>
      </w:r>
      <w:r w:rsidR="00FA7AE3" w:rsidRPr="00DE6995">
        <w:rPr>
          <w:rFonts w:ascii="Times New Roman" w:hAnsi="Times New Roman" w:cs="Times New Roman"/>
          <w:sz w:val="28"/>
          <w:szCs w:val="28"/>
        </w:rPr>
        <w:t>.</w:t>
      </w:r>
    </w:p>
    <w:p w:rsidR="00E94F2F" w:rsidRPr="00DE6995" w:rsidRDefault="00E94F2F" w:rsidP="00E94F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625" w:rsidRPr="00DE6995" w:rsidRDefault="00EE474B" w:rsidP="00E94F2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E6995">
        <w:rPr>
          <w:rFonts w:ascii="Times New Roman" w:hAnsi="Times New Roman"/>
          <w:sz w:val="28"/>
          <w:szCs w:val="28"/>
        </w:rPr>
        <w:t>2</w:t>
      </w:r>
      <w:r w:rsidR="006C3EFF" w:rsidRPr="00DE699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DE6995">
        <w:rPr>
          <w:rFonts w:ascii="Times New Roman" w:eastAsia="Times New Roman" w:hAnsi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Большекайбицкого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7" w:history="1">
        <w:r w:rsidR="00EB5625" w:rsidRPr="00DE6995">
          <w:rPr>
            <w:rFonts w:ascii="Times New Roman" w:hAnsi="Times New Roman"/>
            <w:sz w:val="28"/>
            <w:szCs w:val="28"/>
          </w:rPr>
          <w:t>http://bkaybic-kaybici.tatarstan.ru</w:t>
        </w:r>
      </w:hyperlink>
      <w:r w:rsidR="00EB5625" w:rsidRPr="00DE6995">
        <w:rPr>
          <w:rFonts w:ascii="Times New Roman" w:hAnsi="Times New Roman"/>
          <w:sz w:val="28"/>
          <w:szCs w:val="28"/>
        </w:rPr>
        <w:t>.</w:t>
      </w:r>
    </w:p>
    <w:p w:rsidR="006C3EFF" w:rsidRPr="00DE6995" w:rsidRDefault="007D792B" w:rsidP="00EB5625">
      <w:pPr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DE6995">
        <w:rPr>
          <w:rFonts w:ascii="Times New Roman" w:hAnsi="Times New Roman" w:cs="Times New Roman"/>
          <w:sz w:val="28"/>
          <w:szCs w:val="28"/>
        </w:rPr>
        <w:t>3</w:t>
      </w:r>
      <w:r w:rsidR="006C3EFF" w:rsidRPr="00DE6995">
        <w:rPr>
          <w:rFonts w:ascii="Times New Roman" w:hAnsi="Times New Roman" w:cs="Times New Roman"/>
          <w:sz w:val="28"/>
          <w:szCs w:val="28"/>
        </w:rPr>
        <w:t>.</w:t>
      </w:r>
      <w:r w:rsidR="00263DC5" w:rsidRPr="00DE6995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</w:t>
      </w:r>
      <w:r w:rsidR="00D002BF" w:rsidRPr="00DE6995">
        <w:rPr>
          <w:rFonts w:ascii="Times New Roman" w:hAnsi="Times New Roman" w:cs="Times New Roman"/>
          <w:sz w:val="28"/>
          <w:szCs w:val="28"/>
        </w:rPr>
        <w:t>,</w:t>
      </w:r>
      <w:r w:rsidR="00263DC5" w:rsidRPr="00DE6995">
        <w:rPr>
          <w:rFonts w:ascii="Times New Roman" w:hAnsi="Times New Roman" w:cs="Times New Roman"/>
          <w:sz w:val="28"/>
          <w:szCs w:val="28"/>
        </w:rPr>
        <w:t xml:space="preserve"> возникшие с 1 </w:t>
      </w:r>
      <w:r w:rsidR="005858C9" w:rsidRPr="00DE6995">
        <w:rPr>
          <w:rFonts w:ascii="Times New Roman" w:hAnsi="Times New Roman" w:cs="Times New Roman"/>
          <w:sz w:val="28"/>
          <w:szCs w:val="28"/>
        </w:rPr>
        <w:t>января 2025</w:t>
      </w:r>
      <w:r w:rsidR="00263DC5" w:rsidRPr="00DE6995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2"/>
    <w:p w:rsidR="006C3EFF" w:rsidRDefault="006C3EFF" w:rsidP="00C3297E">
      <w:pPr>
        <w:ind w:firstLine="0"/>
        <w:rPr>
          <w:rStyle w:val="a3"/>
          <w:b w:val="0"/>
          <w:bCs/>
          <w:color w:val="auto"/>
        </w:rPr>
      </w:pPr>
    </w:p>
    <w:p w:rsidR="00650E28" w:rsidRDefault="00650E28" w:rsidP="00C3297E">
      <w:pPr>
        <w:ind w:firstLine="0"/>
        <w:rPr>
          <w:rStyle w:val="a3"/>
          <w:b w:val="0"/>
          <w:bCs/>
          <w:color w:val="auto"/>
        </w:rPr>
      </w:pPr>
    </w:p>
    <w:p w:rsidR="00650E28" w:rsidRPr="00DE6995" w:rsidRDefault="00650E28" w:rsidP="00C3297E">
      <w:pPr>
        <w:ind w:firstLine="0"/>
        <w:rPr>
          <w:rStyle w:val="a3"/>
          <w:b w:val="0"/>
          <w:bCs/>
          <w:color w:val="auto"/>
        </w:rPr>
      </w:pPr>
    </w:p>
    <w:p w:rsidR="00F64E24" w:rsidRPr="00DE6995" w:rsidRDefault="00F64E24" w:rsidP="00C3297E">
      <w:pPr>
        <w:ind w:firstLine="0"/>
        <w:rPr>
          <w:rStyle w:val="a3"/>
          <w:b w:val="0"/>
          <w:bCs/>
          <w:color w:val="auto"/>
        </w:rPr>
      </w:pPr>
    </w:p>
    <w:bookmarkEnd w:id="0"/>
    <w:p w:rsidR="00034E42" w:rsidRPr="00DE6995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DE6995">
        <w:rPr>
          <w:rFonts w:ascii="Times New Roman" w:eastAsia="Times New Roman" w:hAnsi="Times New Roman"/>
          <w:sz w:val="28"/>
          <w:szCs w:val="28"/>
        </w:rPr>
        <w:t>Председатель Совета,</w:t>
      </w:r>
      <w:bookmarkStart w:id="3" w:name="_GoBack"/>
      <w:bookmarkEnd w:id="3"/>
    </w:p>
    <w:p w:rsidR="00650E28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DE6995">
        <w:rPr>
          <w:rFonts w:ascii="Times New Roman" w:eastAsia="Times New Roman" w:hAnsi="Times New Roman"/>
          <w:sz w:val="28"/>
          <w:szCs w:val="28"/>
        </w:rPr>
        <w:t xml:space="preserve">Глава Большекайбицкого </w:t>
      </w:r>
    </w:p>
    <w:p w:rsidR="00034E42" w:rsidRPr="00DE6995" w:rsidRDefault="00034E42" w:rsidP="00034E42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DE6995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034E42" w:rsidRPr="00DE6995" w:rsidRDefault="00034E42" w:rsidP="00034E42">
      <w:pPr>
        <w:ind w:firstLine="0"/>
      </w:pPr>
      <w:r w:rsidRPr="00DE6995">
        <w:rPr>
          <w:rFonts w:ascii="Times New Roman" w:eastAsia="Times New Roman" w:hAnsi="Times New Roman"/>
          <w:sz w:val="28"/>
          <w:szCs w:val="28"/>
        </w:rPr>
        <w:t xml:space="preserve">Кайбицкого муниципального района               </w:t>
      </w:r>
      <w:r w:rsidR="00650E28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E6995">
        <w:rPr>
          <w:rFonts w:ascii="Times New Roman" w:eastAsia="Times New Roman" w:hAnsi="Times New Roman"/>
          <w:sz w:val="28"/>
          <w:szCs w:val="28"/>
        </w:rPr>
        <w:t xml:space="preserve">         А.И. Рахматуллин</w:t>
      </w:r>
    </w:p>
    <w:p w:rsidR="006C3EFF" w:rsidRPr="00DE6995" w:rsidRDefault="006C3EFF" w:rsidP="00EB5625">
      <w:pPr>
        <w:ind w:firstLine="708"/>
      </w:pPr>
    </w:p>
    <w:sectPr w:rsidR="006C3EFF" w:rsidRPr="00DE6995" w:rsidSect="00EB5625">
      <w:pgSz w:w="11900" w:h="16800"/>
      <w:pgMar w:top="1134" w:right="843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34E42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17E2"/>
    <w:rsid w:val="00212072"/>
    <w:rsid w:val="00221D73"/>
    <w:rsid w:val="002365FA"/>
    <w:rsid w:val="00253670"/>
    <w:rsid w:val="00254FAF"/>
    <w:rsid w:val="00262595"/>
    <w:rsid w:val="00263DC5"/>
    <w:rsid w:val="002A67A4"/>
    <w:rsid w:val="002B78E5"/>
    <w:rsid w:val="002C046C"/>
    <w:rsid w:val="002D6BFA"/>
    <w:rsid w:val="002E20EB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30C5"/>
    <w:rsid w:val="003A68A1"/>
    <w:rsid w:val="003C4D52"/>
    <w:rsid w:val="00406785"/>
    <w:rsid w:val="004169B3"/>
    <w:rsid w:val="00430160"/>
    <w:rsid w:val="00453F9F"/>
    <w:rsid w:val="00462D92"/>
    <w:rsid w:val="00467F69"/>
    <w:rsid w:val="004756E4"/>
    <w:rsid w:val="00484D57"/>
    <w:rsid w:val="004B43C3"/>
    <w:rsid w:val="004E76C0"/>
    <w:rsid w:val="005858C9"/>
    <w:rsid w:val="00650E28"/>
    <w:rsid w:val="006949F9"/>
    <w:rsid w:val="006A08F9"/>
    <w:rsid w:val="006C2517"/>
    <w:rsid w:val="006C3EFF"/>
    <w:rsid w:val="006F3F7A"/>
    <w:rsid w:val="00701787"/>
    <w:rsid w:val="00772BC4"/>
    <w:rsid w:val="00784E9C"/>
    <w:rsid w:val="007850A1"/>
    <w:rsid w:val="00792A83"/>
    <w:rsid w:val="007B5E66"/>
    <w:rsid w:val="007B65E4"/>
    <w:rsid w:val="007B78EB"/>
    <w:rsid w:val="007D792B"/>
    <w:rsid w:val="007E0EC0"/>
    <w:rsid w:val="0085061F"/>
    <w:rsid w:val="0086651B"/>
    <w:rsid w:val="008820B0"/>
    <w:rsid w:val="008B45BC"/>
    <w:rsid w:val="008C1C73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93F01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52E16"/>
    <w:rsid w:val="00B81267"/>
    <w:rsid w:val="00BC0287"/>
    <w:rsid w:val="00C00129"/>
    <w:rsid w:val="00C10D13"/>
    <w:rsid w:val="00C312FB"/>
    <w:rsid w:val="00C3297E"/>
    <w:rsid w:val="00C65EE3"/>
    <w:rsid w:val="00CA3E16"/>
    <w:rsid w:val="00CA43C2"/>
    <w:rsid w:val="00D002BF"/>
    <w:rsid w:val="00D042A9"/>
    <w:rsid w:val="00D07518"/>
    <w:rsid w:val="00D3273E"/>
    <w:rsid w:val="00D939EC"/>
    <w:rsid w:val="00DE6995"/>
    <w:rsid w:val="00E25DEE"/>
    <w:rsid w:val="00E51B9F"/>
    <w:rsid w:val="00E706AE"/>
    <w:rsid w:val="00E76D14"/>
    <w:rsid w:val="00E9190E"/>
    <w:rsid w:val="00E922D8"/>
    <w:rsid w:val="00E94F2F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2CB4"/>
    <w:rsid w:val="00F25CED"/>
    <w:rsid w:val="00F4130A"/>
    <w:rsid w:val="00F64E24"/>
    <w:rsid w:val="00F65419"/>
    <w:rsid w:val="00F70061"/>
    <w:rsid w:val="00F811A1"/>
    <w:rsid w:val="00F91EB9"/>
    <w:rsid w:val="00FA70CA"/>
    <w:rsid w:val="00FA7AE3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11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811A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811A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811A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11A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11A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811A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811A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811A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11A1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811A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811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811A1"/>
  </w:style>
  <w:style w:type="paragraph" w:customStyle="1" w:styleId="a8">
    <w:name w:val="Внимание: недобросовестность!"/>
    <w:basedOn w:val="a6"/>
    <w:next w:val="a"/>
    <w:uiPriority w:val="99"/>
    <w:rsid w:val="00F811A1"/>
  </w:style>
  <w:style w:type="character" w:customStyle="1" w:styleId="a9">
    <w:name w:val="Выделение для Базового Поиска"/>
    <w:basedOn w:val="a3"/>
    <w:uiPriority w:val="99"/>
    <w:rsid w:val="00F811A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811A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811A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811A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811A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F811A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811A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811A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811A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811A1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811A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811A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811A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811A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811A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811A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811A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811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811A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811A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811A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811A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811A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811A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811A1"/>
  </w:style>
  <w:style w:type="paragraph" w:customStyle="1" w:styleId="aff1">
    <w:name w:val="Моноширинный"/>
    <w:basedOn w:val="a"/>
    <w:next w:val="a"/>
    <w:uiPriority w:val="99"/>
    <w:rsid w:val="00F811A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811A1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811A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811A1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811A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811A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811A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811A1"/>
    <w:pPr>
      <w:ind w:left="140"/>
    </w:pPr>
  </w:style>
  <w:style w:type="character" w:customStyle="1" w:styleId="aff9">
    <w:name w:val="Опечатки"/>
    <w:uiPriority w:val="99"/>
    <w:rsid w:val="00F811A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811A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811A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811A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F811A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811A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811A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811A1"/>
  </w:style>
  <w:style w:type="paragraph" w:customStyle="1" w:styleId="afff1">
    <w:name w:val="Примечание."/>
    <w:basedOn w:val="a6"/>
    <w:next w:val="a"/>
    <w:uiPriority w:val="99"/>
    <w:rsid w:val="00F811A1"/>
  </w:style>
  <w:style w:type="character" w:customStyle="1" w:styleId="afff2">
    <w:name w:val="Продолжение ссылки"/>
    <w:basedOn w:val="a4"/>
    <w:uiPriority w:val="99"/>
    <w:rsid w:val="00F811A1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811A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811A1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811A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811A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811A1"/>
  </w:style>
  <w:style w:type="character" w:customStyle="1" w:styleId="afff8">
    <w:name w:val="Ссылка на утративший силу документ"/>
    <w:basedOn w:val="a4"/>
    <w:uiPriority w:val="99"/>
    <w:rsid w:val="00F811A1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811A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811A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811A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811A1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811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811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811A1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Normal (Web)"/>
    <w:basedOn w:val="a"/>
    <w:uiPriority w:val="99"/>
    <w:semiHidden/>
    <w:unhideWhenUsed/>
    <w:rsid w:val="003A30C5"/>
    <w:rPr>
      <w:rFonts w:ascii="Times New Roman" w:hAnsi="Times New Roman" w:cs="Times New Roman"/>
    </w:rPr>
  </w:style>
  <w:style w:type="character" w:styleId="affff5">
    <w:name w:val="Hyperlink"/>
    <w:basedOn w:val="a0"/>
    <w:uiPriority w:val="99"/>
    <w:unhideWhenUsed/>
    <w:rsid w:val="003A30C5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39"/>
    <w:rsid w:val="00650E28"/>
    <w:pPr>
      <w:spacing w:after="0" w:line="240" w:lineRule="auto"/>
    </w:pPr>
    <w:rPr>
      <w:rFonts w:eastAsia="Calibr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7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3&amp;n=160935&amp;dst=100081&amp;field=134&amp;date=10.01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B487-5A98-46F8-AF25-95282E98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7</cp:revision>
  <cp:lastPrinted>2018-04-12T08:21:00Z</cp:lastPrinted>
  <dcterms:created xsi:type="dcterms:W3CDTF">2025-01-10T11:41:00Z</dcterms:created>
  <dcterms:modified xsi:type="dcterms:W3CDTF">2025-01-23T07:18:00Z</dcterms:modified>
</cp:coreProperties>
</file>