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88"/>
        <w:gridCol w:w="160"/>
        <w:gridCol w:w="4801"/>
      </w:tblGrid>
      <w:tr w:rsidR="003536AC" w:rsidRPr="004F7C5C" w:rsidTr="004F7C5C">
        <w:trPr>
          <w:trHeight w:val="1981"/>
        </w:trPr>
        <w:tc>
          <w:tcPr>
            <w:tcW w:w="53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ИСПОЛНИТЕЛЬНЫЙ  КОМИТЕТ</w:t>
            </w:r>
          </w:p>
          <w:p w:rsidR="004F7C5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БОЛЬШЕКАЙБИЦКОГО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 xml:space="preserve"> СЕЛЬСКОГО ПОСЕЛЕНИЯ</w:t>
            </w:r>
          </w:p>
          <w:p w:rsidR="004F7C5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 xml:space="preserve">КАЙБИЦКОГО  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МУНИЦИПАЛЬНОГО РАЙОНА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РЕСПУБЛИКИ ТАТАРСТАН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ascii="Times Roman" w:hAnsi="Times Roman" w:cs="Arial"/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536AC" w:rsidRPr="00826D2F" w:rsidRDefault="003536AC" w:rsidP="00826D2F">
            <w:pPr>
              <w:ind w:left="214"/>
              <w:jc w:val="center"/>
              <w:rPr>
                <w:rFonts w:ascii="Times Roman" w:hAnsi="Times Roman" w:cs="Arial"/>
                <w:sz w:val="28"/>
                <w:szCs w:val="28"/>
                <w:lang w:val="en-US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ТАТАРСТАНРЕСПУБЛИКАСЫ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КАЙБЫЧ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МУНИЦИПАЛЬ РАЙОНЫ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ОЛЫ КАЙБЫЧ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АВЫЛ ЖИРЛЕГЕ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eastAsiaTheme="minorEastAsia"/>
                <w:sz w:val="28"/>
                <w:szCs w:val="28"/>
                <w:lang w:val="tt-RU" w:bidi="ar-SA"/>
              </w:rPr>
            </w:pPr>
            <w:r w:rsidRPr="00826D2F">
              <w:rPr>
                <w:rFonts w:eastAsiaTheme="minorEastAsia"/>
                <w:sz w:val="28"/>
                <w:szCs w:val="28"/>
                <w:lang w:val="tt-RU" w:bidi="ar-SA"/>
              </w:rPr>
              <w:t>БАШКАРМА КОМИТЕТЫ</w:t>
            </w:r>
          </w:p>
          <w:p w:rsidR="003536AC" w:rsidRPr="00826D2F" w:rsidRDefault="003536AC" w:rsidP="00826D2F">
            <w:pPr>
              <w:ind w:left="214"/>
              <w:jc w:val="center"/>
              <w:rPr>
                <w:rFonts w:ascii="Times Roman" w:hAnsi="Times Roman" w:cs="Arial"/>
                <w:sz w:val="28"/>
                <w:szCs w:val="28"/>
              </w:rPr>
            </w:pPr>
          </w:p>
        </w:tc>
      </w:tr>
    </w:tbl>
    <w:p w:rsidR="003536AC" w:rsidRPr="00826D2F" w:rsidRDefault="003536AC" w:rsidP="004F7C5C">
      <w:pPr>
        <w:ind w:left="356" w:right="142"/>
        <w:rPr>
          <w:rFonts w:ascii="Times Roman" w:hAnsi="Times Roman" w:cs="Arial"/>
          <w:b/>
          <w:sz w:val="28"/>
          <w:szCs w:val="28"/>
        </w:rPr>
      </w:pPr>
    </w:p>
    <w:p w:rsidR="00F65D9B" w:rsidRDefault="00F65D9B" w:rsidP="000D6FFC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проект</w:t>
      </w:r>
    </w:p>
    <w:p w:rsidR="003536AC" w:rsidRPr="00826D2F" w:rsidRDefault="003536AC" w:rsidP="000D6FFC">
      <w:pPr>
        <w:jc w:val="both"/>
        <w:rPr>
          <w:rFonts w:ascii="Times Roman" w:hAnsi="Times Roman" w:cs="Arial"/>
          <w:b/>
          <w:sz w:val="28"/>
          <w:szCs w:val="28"/>
        </w:rPr>
      </w:pPr>
      <w:r w:rsidRPr="00826D2F">
        <w:rPr>
          <w:rFonts w:ascii="Times Roman" w:hAnsi="Times Roman" w:cs="Arial"/>
          <w:b/>
          <w:sz w:val="28"/>
          <w:szCs w:val="28"/>
        </w:rPr>
        <w:t xml:space="preserve">ПОСТАНОВЛЕНИЕ                     </w:t>
      </w:r>
      <w:r w:rsidR="000D6FFC">
        <w:rPr>
          <w:rFonts w:asciiTheme="minorHAnsi" w:hAnsiTheme="minorHAnsi" w:cs="Arial"/>
          <w:b/>
          <w:sz w:val="28"/>
          <w:szCs w:val="28"/>
        </w:rPr>
        <w:t xml:space="preserve">     </w:t>
      </w:r>
      <w:r w:rsidRPr="00826D2F">
        <w:rPr>
          <w:rFonts w:ascii="Times Roman" w:hAnsi="Times Roman" w:cs="Arial"/>
          <w:b/>
          <w:sz w:val="28"/>
          <w:szCs w:val="28"/>
        </w:rPr>
        <w:t xml:space="preserve">      </w:t>
      </w:r>
      <w:r w:rsidR="000D6FFC">
        <w:rPr>
          <w:rFonts w:asciiTheme="minorHAnsi" w:hAnsiTheme="minorHAnsi" w:cs="Arial"/>
          <w:b/>
          <w:sz w:val="28"/>
          <w:szCs w:val="28"/>
        </w:rPr>
        <w:t xml:space="preserve">          </w:t>
      </w:r>
      <w:r w:rsidRPr="00826D2F">
        <w:rPr>
          <w:rFonts w:ascii="Times Roman" w:hAnsi="Times Roman" w:cs="Arial"/>
          <w:b/>
          <w:sz w:val="28"/>
          <w:szCs w:val="28"/>
        </w:rPr>
        <w:t xml:space="preserve">                    КАРАР</w:t>
      </w:r>
    </w:p>
    <w:p w:rsidR="004F7C5C" w:rsidRPr="00826D2F" w:rsidRDefault="004F7C5C" w:rsidP="000D6FFC">
      <w:pPr>
        <w:jc w:val="center"/>
        <w:rPr>
          <w:rFonts w:ascii="Times Roman" w:hAnsi="Times Roman" w:cs="Arial"/>
          <w:sz w:val="28"/>
          <w:szCs w:val="28"/>
        </w:rPr>
      </w:pPr>
    </w:p>
    <w:p w:rsidR="00241DC1" w:rsidRPr="00826D2F" w:rsidRDefault="00241DC1" w:rsidP="000D6FFC">
      <w:pPr>
        <w:jc w:val="center"/>
        <w:rPr>
          <w:rFonts w:ascii="Times Roman" w:hAnsi="Times Roman" w:cs="Arial"/>
          <w:sz w:val="28"/>
          <w:szCs w:val="28"/>
        </w:rPr>
      </w:pPr>
    </w:p>
    <w:p w:rsidR="004F7C5C" w:rsidRPr="00826D2F" w:rsidRDefault="004F7C5C" w:rsidP="00826D2F">
      <w:pPr>
        <w:widowControl/>
        <w:autoSpaceDE/>
        <w:autoSpaceDN/>
        <w:ind w:firstLine="141"/>
        <w:jc w:val="both"/>
        <w:rPr>
          <w:rFonts w:eastAsiaTheme="minorEastAsia"/>
          <w:sz w:val="28"/>
          <w:szCs w:val="28"/>
          <w:lang w:val="tt-RU" w:bidi="ar-SA"/>
        </w:rPr>
      </w:pPr>
    </w:p>
    <w:p w:rsidR="00A80B4A" w:rsidRPr="009E7C59" w:rsidRDefault="009E7C59" w:rsidP="009E7C59">
      <w:pPr>
        <w:widowControl/>
        <w:autoSpaceDE/>
        <w:autoSpaceDN/>
        <w:ind w:right="2126"/>
        <w:jc w:val="both"/>
        <w:rPr>
          <w:rFonts w:eastAsiaTheme="minorEastAsia"/>
          <w:sz w:val="28"/>
          <w:szCs w:val="28"/>
          <w:lang w:bidi="ar-SA"/>
        </w:rPr>
      </w:pPr>
      <w:r w:rsidRPr="009E7C59">
        <w:rPr>
          <w:rFonts w:eastAsiaTheme="minorEastAsia"/>
          <w:sz w:val="28"/>
          <w:szCs w:val="28"/>
          <w:lang w:val="tt-RU" w:bidi="ar-SA"/>
        </w:rPr>
        <w:t xml:space="preserve">О признании утратившим силу постановление Исполнительного комитета Кайбицкого муниципального района Республики Татарстан от 21.03.2018 №3 </w:t>
      </w:r>
      <w:r w:rsidRPr="009E7C59">
        <w:rPr>
          <w:rFonts w:eastAsiaTheme="minorEastAsia"/>
          <w:sz w:val="28"/>
          <w:szCs w:val="28"/>
          <w:lang w:bidi="ar-SA"/>
        </w:rPr>
        <w:t>«</w:t>
      </w:r>
      <w:r w:rsidRPr="009E7C59">
        <w:rPr>
          <w:rFonts w:eastAsiaTheme="minorEastAsia"/>
          <w:bCs/>
          <w:sz w:val="28"/>
          <w:szCs w:val="28"/>
          <w:lang w:val="tt-RU"/>
        </w:rPr>
        <w:t>Об утверждении порядка предоставления субсидий на возмещение части затрат гражданам, ведущим личное подсобное хозяйство, на приобретение индивидуальных доильных аппаратов в Большекайбицком сельском поселении</w:t>
      </w:r>
      <w:r w:rsidRPr="009E7C59">
        <w:rPr>
          <w:rFonts w:eastAsiaTheme="minorEastAsia"/>
          <w:bCs/>
          <w:sz w:val="28"/>
          <w:szCs w:val="28"/>
        </w:rPr>
        <w:t>»</w:t>
      </w:r>
    </w:p>
    <w:p w:rsidR="00A80B4A" w:rsidRDefault="00A80B4A" w:rsidP="009E7C59">
      <w:pPr>
        <w:widowControl/>
        <w:autoSpaceDE/>
        <w:autoSpaceDN/>
        <w:jc w:val="both"/>
        <w:rPr>
          <w:rFonts w:eastAsiaTheme="minorEastAsia"/>
          <w:sz w:val="28"/>
          <w:szCs w:val="28"/>
          <w:lang w:val="tt-RU" w:bidi="ar-SA"/>
        </w:rPr>
      </w:pPr>
    </w:p>
    <w:p w:rsidR="00EA1F7F" w:rsidRPr="00826D2F" w:rsidRDefault="00EA1F7F" w:rsidP="009E7C59">
      <w:pPr>
        <w:widowControl/>
        <w:autoSpaceDE/>
        <w:autoSpaceDN/>
        <w:jc w:val="both"/>
        <w:rPr>
          <w:rFonts w:eastAsiaTheme="minorEastAsia"/>
          <w:sz w:val="28"/>
          <w:szCs w:val="28"/>
          <w:lang w:val="tt-RU" w:bidi="ar-SA"/>
        </w:rPr>
      </w:pPr>
    </w:p>
    <w:p w:rsidR="00655AC3" w:rsidRPr="000D6FFC" w:rsidRDefault="009E7C59" w:rsidP="009E7C59">
      <w:pPr>
        <w:widowControl/>
        <w:autoSpaceDE/>
        <w:autoSpaceDN/>
        <w:ind w:firstLine="567"/>
        <w:jc w:val="both"/>
        <w:rPr>
          <w:rFonts w:eastAsiaTheme="minorEastAsia"/>
          <w:sz w:val="28"/>
          <w:szCs w:val="28"/>
          <w:lang w:val="tt-RU" w:bidi="ar-SA"/>
        </w:rPr>
      </w:pPr>
      <w:r w:rsidRPr="000D6FFC">
        <w:rPr>
          <w:sz w:val="28"/>
          <w:szCs w:val="28"/>
        </w:rPr>
        <w:t>В целях приведения муниципальных нормативных правовых актов в соответствие с действующим законодательством</w:t>
      </w:r>
      <w:r w:rsidR="004C681A" w:rsidRPr="000D6FFC">
        <w:rPr>
          <w:rFonts w:eastAsiaTheme="minorEastAsia"/>
          <w:sz w:val="28"/>
          <w:szCs w:val="28"/>
          <w:lang w:val="tt-RU" w:bidi="ar-SA"/>
        </w:rPr>
        <w:t xml:space="preserve">, </w:t>
      </w:r>
      <w:r w:rsidR="001B13C4" w:rsidRPr="000D6FFC">
        <w:rPr>
          <w:rFonts w:eastAsiaTheme="minorEastAsia"/>
          <w:sz w:val="28"/>
          <w:szCs w:val="28"/>
          <w:lang w:val="tt-RU" w:bidi="ar-SA"/>
        </w:rPr>
        <w:t xml:space="preserve">Исполнительный комитет </w:t>
      </w:r>
      <w:r w:rsidR="00311AEF" w:rsidRPr="000D6FFC">
        <w:rPr>
          <w:rFonts w:eastAsiaTheme="minorEastAsia"/>
          <w:sz w:val="28"/>
          <w:szCs w:val="28"/>
          <w:lang w:val="tt-RU" w:bidi="ar-SA"/>
        </w:rPr>
        <w:t>Большекайбицкого</w:t>
      </w:r>
      <w:r w:rsidR="001B13C4" w:rsidRPr="000D6FFC">
        <w:rPr>
          <w:rFonts w:eastAsiaTheme="minorEastAsia"/>
          <w:sz w:val="28"/>
          <w:szCs w:val="28"/>
          <w:lang w:val="tt-RU" w:bidi="ar-SA"/>
        </w:rPr>
        <w:t>сельского поселения Кайбицкого муниципального района Республики Татарстан</w:t>
      </w:r>
      <w:r w:rsidR="00A80B4A" w:rsidRPr="000D6FFC">
        <w:rPr>
          <w:rFonts w:eastAsiaTheme="minorEastAsia"/>
          <w:sz w:val="28"/>
          <w:szCs w:val="28"/>
          <w:lang w:val="tt-RU" w:bidi="ar-SA"/>
        </w:rPr>
        <w:t xml:space="preserve"> ПОСТАНОВЛЯ</w:t>
      </w:r>
      <w:r w:rsidR="001B13C4" w:rsidRPr="000D6FFC">
        <w:rPr>
          <w:rFonts w:eastAsiaTheme="minorEastAsia"/>
          <w:sz w:val="28"/>
          <w:szCs w:val="28"/>
          <w:lang w:val="tt-RU" w:bidi="ar-SA"/>
        </w:rPr>
        <w:t>ЕТ</w:t>
      </w:r>
      <w:r w:rsidR="00A80B4A" w:rsidRPr="000D6FFC">
        <w:rPr>
          <w:rFonts w:eastAsiaTheme="minorEastAsia"/>
          <w:sz w:val="28"/>
          <w:szCs w:val="28"/>
          <w:lang w:val="tt-RU" w:bidi="ar-SA"/>
        </w:rPr>
        <w:t xml:space="preserve">: </w:t>
      </w:r>
    </w:p>
    <w:p w:rsidR="004C681A" w:rsidRPr="000D6FFC" w:rsidRDefault="004C681A" w:rsidP="009E7C59">
      <w:pPr>
        <w:widowControl/>
        <w:autoSpaceDE/>
        <w:autoSpaceDN/>
        <w:ind w:firstLine="567"/>
        <w:jc w:val="both"/>
        <w:rPr>
          <w:rFonts w:eastAsiaTheme="minorEastAsia"/>
          <w:sz w:val="28"/>
          <w:szCs w:val="28"/>
          <w:lang w:val="tt-RU" w:bidi="ar-SA"/>
        </w:rPr>
      </w:pPr>
    </w:p>
    <w:p w:rsidR="00157CEB" w:rsidRPr="000D6FFC" w:rsidRDefault="00450470" w:rsidP="009E7C59">
      <w:pPr>
        <w:widowControl/>
        <w:autoSpaceDE/>
        <w:autoSpaceDN/>
        <w:ind w:firstLine="567"/>
        <w:jc w:val="both"/>
        <w:rPr>
          <w:rFonts w:eastAsiaTheme="minorEastAsia"/>
          <w:sz w:val="28"/>
          <w:szCs w:val="28"/>
          <w:lang w:val="tt-RU" w:bidi="ar-SA"/>
        </w:rPr>
      </w:pPr>
      <w:r w:rsidRPr="000D6FFC">
        <w:rPr>
          <w:rFonts w:eastAsiaTheme="minorEastAsia"/>
          <w:sz w:val="28"/>
          <w:szCs w:val="28"/>
          <w:lang w:val="tt-RU" w:bidi="ar-SA"/>
        </w:rPr>
        <w:t xml:space="preserve">1. </w:t>
      </w:r>
      <w:r w:rsidR="009E7C59" w:rsidRPr="000D6FFC">
        <w:rPr>
          <w:rFonts w:eastAsiaTheme="minorEastAsia"/>
          <w:sz w:val="28"/>
          <w:szCs w:val="28"/>
          <w:lang w:val="tt-RU" w:bidi="ar-SA"/>
        </w:rPr>
        <w:t xml:space="preserve">Признать утратившим силу постановление Исполнительного комитета Кайбицкого муниципального района Республики Татарстан от 21.03.2018 №3 </w:t>
      </w:r>
      <w:r w:rsidR="009E7C59" w:rsidRPr="000D6FFC">
        <w:rPr>
          <w:rFonts w:eastAsiaTheme="minorEastAsia"/>
          <w:sz w:val="28"/>
          <w:szCs w:val="28"/>
          <w:lang w:bidi="ar-SA"/>
        </w:rPr>
        <w:t>«</w:t>
      </w:r>
      <w:r w:rsidR="009E7C59" w:rsidRPr="000D6FFC">
        <w:rPr>
          <w:rFonts w:eastAsiaTheme="minorEastAsia"/>
          <w:bCs/>
          <w:sz w:val="28"/>
          <w:szCs w:val="28"/>
          <w:lang w:val="tt-RU"/>
        </w:rPr>
        <w:t>Об утверждении порядка предоставления субсидий на возмещение части затрат гражданам, ведущим личное подсобное хозяйство, на приобретение индивидуальных доильных аппаратов в Большекайбицком сельском поселении</w:t>
      </w:r>
      <w:r w:rsidR="009E7C59" w:rsidRPr="000D6FFC">
        <w:rPr>
          <w:rFonts w:eastAsiaTheme="minorEastAsia"/>
          <w:bCs/>
          <w:sz w:val="28"/>
          <w:szCs w:val="28"/>
        </w:rPr>
        <w:t>».</w:t>
      </w:r>
    </w:p>
    <w:p w:rsidR="00012E56" w:rsidRPr="000D6FFC" w:rsidRDefault="00012E56" w:rsidP="009E7C59">
      <w:pPr>
        <w:widowControl/>
        <w:autoSpaceDE/>
        <w:autoSpaceDN/>
        <w:ind w:firstLine="567"/>
        <w:jc w:val="both"/>
        <w:rPr>
          <w:rFonts w:eastAsiaTheme="minorEastAsia"/>
          <w:sz w:val="28"/>
          <w:szCs w:val="28"/>
          <w:lang w:val="tt-RU" w:bidi="ar-SA"/>
        </w:rPr>
      </w:pPr>
      <w:r w:rsidRPr="000D6FFC">
        <w:rPr>
          <w:rFonts w:eastAsiaTheme="minorEastAsia"/>
          <w:sz w:val="28"/>
          <w:szCs w:val="28"/>
          <w:lang w:val="tt-RU" w:bidi="ar-SA"/>
        </w:rPr>
        <w:t xml:space="preserve">2. </w:t>
      </w:r>
      <w:r w:rsidR="0003709C" w:rsidRPr="000D6FFC">
        <w:rPr>
          <w:rFonts w:eastAsiaTheme="minorEastAsia"/>
          <w:sz w:val="28"/>
          <w:szCs w:val="28"/>
          <w:lang w:val="tt-RU" w:bidi="ar-SA"/>
        </w:rPr>
        <w:t>Опубликовать</w:t>
      </w:r>
      <w:r w:rsidRPr="000D6FFC">
        <w:rPr>
          <w:rFonts w:eastAsiaTheme="minorEastAsia"/>
          <w:sz w:val="28"/>
          <w:szCs w:val="28"/>
          <w:lang w:val="tt-RU" w:bidi="ar-SA"/>
        </w:rPr>
        <w:t xml:space="preserve"> настоящее пос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>тановление на «</w:t>
      </w:r>
      <w:r w:rsidRPr="000D6FFC">
        <w:rPr>
          <w:rFonts w:eastAsiaTheme="minorEastAsia"/>
          <w:sz w:val="28"/>
          <w:szCs w:val="28"/>
          <w:lang w:val="tt-RU" w:bidi="ar-SA"/>
        </w:rPr>
        <w:t>Официальном портале правовой информации Республики Татарстан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>»</w:t>
      </w:r>
      <w:r w:rsidRPr="000D6FFC">
        <w:rPr>
          <w:rFonts w:eastAsiaTheme="minorEastAsia"/>
          <w:sz w:val="28"/>
          <w:szCs w:val="28"/>
          <w:lang w:val="tt-RU" w:bidi="ar-SA"/>
        </w:rPr>
        <w:t xml:space="preserve"> по веб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 xml:space="preserve"> – </w:t>
      </w:r>
      <w:r w:rsidRPr="000D6FFC">
        <w:rPr>
          <w:rFonts w:eastAsiaTheme="minorEastAsia"/>
          <w:sz w:val="28"/>
          <w:szCs w:val="28"/>
          <w:lang w:val="tt-RU" w:bidi="ar-SA"/>
        </w:rPr>
        <w:t xml:space="preserve">адресу: http://pravo.tatarstan.ru. и на официальном сайте </w:t>
      </w:r>
      <w:r w:rsidR="00311AEF" w:rsidRPr="000D6FFC">
        <w:rPr>
          <w:rFonts w:eastAsiaTheme="minorEastAsia"/>
          <w:sz w:val="28"/>
          <w:szCs w:val="28"/>
          <w:lang w:val="tt-RU" w:bidi="ar-SA"/>
        </w:rPr>
        <w:t>Большекайбицкого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 xml:space="preserve">сельского поселения Кайбицкого </w:t>
      </w:r>
      <w:r w:rsidRPr="000D6FFC">
        <w:rPr>
          <w:rFonts w:eastAsiaTheme="minorEastAsia"/>
          <w:sz w:val="28"/>
          <w:szCs w:val="28"/>
          <w:lang w:val="tt-RU" w:bidi="ar-SA"/>
        </w:rPr>
        <w:t>муниципального района в информационно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 xml:space="preserve"> – </w:t>
      </w:r>
      <w:r w:rsidRPr="000D6FFC">
        <w:rPr>
          <w:rFonts w:eastAsiaTheme="minorEastAsia"/>
          <w:sz w:val="28"/>
          <w:szCs w:val="28"/>
          <w:lang w:val="tt-RU" w:bidi="ar-SA"/>
        </w:rPr>
        <w:t>телекоммуникационной сети Интернет по веб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 xml:space="preserve"> – </w:t>
      </w:r>
      <w:r w:rsidRPr="000D6FFC">
        <w:rPr>
          <w:rFonts w:eastAsiaTheme="minorEastAsia"/>
          <w:sz w:val="28"/>
          <w:szCs w:val="28"/>
          <w:lang w:val="tt-RU" w:bidi="ar-SA"/>
        </w:rPr>
        <w:t xml:space="preserve">адресу: </w:t>
      </w:r>
      <w:hyperlink w:history="1">
        <w:r w:rsidR="00311AEF" w:rsidRPr="000D6FFC">
          <w:rPr>
            <w:rFonts w:eastAsiaTheme="minorEastAsia"/>
            <w:sz w:val="28"/>
            <w:szCs w:val="28"/>
            <w:lang w:val="tt-RU" w:bidi="ar-SA"/>
          </w:rPr>
          <w:t>https://bkaybic -kaybici.tatarstan.ru/</w:t>
        </w:r>
      </w:hyperlink>
      <w:r w:rsidR="003279DD" w:rsidRPr="000D6FFC">
        <w:rPr>
          <w:rFonts w:eastAsiaTheme="minorEastAsia"/>
          <w:sz w:val="28"/>
          <w:szCs w:val="28"/>
          <w:lang w:val="tt-RU" w:bidi="ar-SA"/>
        </w:rPr>
        <w:t>.</w:t>
      </w:r>
    </w:p>
    <w:p w:rsidR="00012E56" w:rsidRPr="000D6FFC" w:rsidRDefault="00012E56" w:rsidP="009E7C59">
      <w:pPr>
        <w:widowControl/>
        <w:autoSpaceDE/>
        <w:autoSpaceDN/>
        <w:ind w:firstLine="567"/>
        <w:jc w:val="both"/>
        <w:rPr>
          <w:rFonts w:eastAsiaTheme="minorEastAsia"/>
          <w:sz w:val="28"/>
          <w:szCs w:val="28"/>
          <w:lang w:val="tt-RU" w:bidi="ar-SA"/>
        </w:rPr>
      </w:pPr>
      <w:r w:rsidRPr="000D6FFC">
        <w:rPr>
          <w:rFonts w:eastAsiaTheme="minorEastAsia"/>
          <w:sz w:val="28"/>
          <w:szCs w:val="28"/>
          <w:lang w:val="tt-RU" w:bidi="ar-SA"/>
        </w:rPr>
        <w:t>3. Контроль за исполнением на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>стоящего постановления оставляю</w:t>
      </w:r>
      <w:r w:rsidR="003279DD" w:rsidRPr="000D6FFC">
        <w:rPr>
          <w:rFonts w:eastAsiaTheme="minorEastAsia"/>
          <w:sz w:val="28"/>
          <w:szCs w:val="28"/>
          <w:lang w:val="tt-RU" w:bidi="ar-SA"/>
        </w:rPr>
        <w:br/>
      </w:r>
      <w:r w:rsidRPr="000D6FFC">
        <w:rPr>
          <w:rFonts w:eastAsiaTheme="minorEastAsia"/>
          <w:sz w:val="28"/>
          <w:szCs w:val="28"/>
          <w:lang w:val="tt-RU" w:bidi="ar-SA"/>
        </w:rPr>
        <w:t>за собой.</w:t>
      </w:r>
    </w:p>
    <w:p w:rsidR="00012E56" w:rsidRPr="000D6FFC" w:rsidRDefault="00012E56" w:rsidP="009E7C59">
      <w:pPr>
        <w:jc w:val="center"/>
        <w:rPr>
          <w:sz w:val="28"/>
          <w:szCs w:val="28"/>
        </w:rPr>
      </w:pPr>
    </w:p>
    <w:p w:rsidR="00B1686A" w:rsidRPr="000D6FFC" w:rsidRDefault="00B1686A" w:rsidP="009E7C59">
      <w:pPr>
        <w:jc w:val="center"/>
        <w:rPr>
          <w:sz w:val="28"/>
          <w:szCs w:val="28"/>
        </w:rPr>
      </w:pPr>
    </w:p>
    <w:p w:rsidR="004F7C5C" w:rsidRPr="000D6FFC" w:rsidRDefault="000D6FFC" w:rsidP="009E7C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686A" w:rsidRPr="000D6FFC" w:rsidRDefault="008A1A93" w:rsidP="009E7C59">
      <w:pPr>
        <w:widowControl/>
        <w:autoSpaceDE/>
        <w:autoSpaceDN/>
        <w:jc w:val="both"/>
        <w:rPr>
          <w:rFonts w:eastAsiaTheme="minorEastAsia"/>
          <w:sz w:val="28"/>
          <w:szCs w:val="28"/>
          <w:lang w:val="tt-RU" w:bidi="ar-SA"/>
        </w:rPr>
      </w:pPr>
      <w:bookmarkStart w:id="0" w:name="P0011"/>
      <w:bookmarkEnd w:id="0"/>
      <w:r w:rsidRPr="000D6FFC">
        <w:rPr>
          <w:sz w:val="28"/>
          <w:szCs w:val="28"/>
        </w:rPr>
        <w:t>И</w:t>
      </w:r>
      <w:r w:rsidRPr="000D6FFC">
        <w:rPr>
          <w:rFonts w:eastAsiaTheme="minorEastAsia"/>
          <w:sz w:val="28"/>
          <w:szCs w:val="28"/>
          <w:lang w:val="tt-RU" w:bidi="ar-SA"/>
        </w:rPr>
        <w:t>.о. р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>уководител</w:t>
      </w:r>
      <w:r w:rsidRPr="000D6FFC">
        <w:rPr>
          <w:rFonts w:eastAsiaTheme="minorEastAsia"/>
          <w:sz w:val="28"/>
          <w:szCs w:val="28"/>
          <w:lang w:val="tt-RU" w:bidi="ar-SA"/>
        </w:rPr>
        <w:t>я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ab/>
      </w:r>
      <w:r w:rsidR="000D6FFC">
        <w:rPr>
          <w:rFonts w:eastAsiaTheme="minorEastAsia"/>
          <w:sz w:val="28"/>
          <w:szCs w:val="28"/>
          <w:lang w:val="tt-RU" w:bidi="ar-SA"/>
        </w:rPr>
        <w:t xml:space="preserve">                                                                      </w:t>
      </w:r>
      <w:r w:rsidR="003279DD" w:rsidRPr="000D6FFC">
        <w:rPr>
          <w:rFonts w:eastAsiaTheme="minorEastAsia"/>
          <w:sz w:val="28"/>
          <w:szCs w:val="28"/>
          <w:lang w:val="tt-RU" w:bidi="ar-SA"/>
        </w:rPr>
        <w:tab/>
      </w:r>
      <w:r w:rsidRPr="000D6FFC">
        <w:rPr>
          <w:rFonts w:eastAsiaTheme="minorEastAsia"/>
          <w:sz w:val="28"/>
          <w:szCs w:val="28"/>
          <w:lang w:val="tt-RU" w:bidi="ar-SA"/>
        </w:rPr>
        <w:t>И.Ф.Ахметов</w:t>
      </w:r>
    </w:p>
    <w:p w:rsidR="000D6FFC" w:rsidRPr="000D6FFC" w:rsidRDefault="000D6FFC">
      <w:pPr>
        <w:widowControl/>
        <w:autoSpaceDE/>
        <w:autoSpaceDN/>
        <w:jc w:val="both"/>
        <w:rPr>
          <w:rFonts w:eastAsiaTheme="minorEastAsia"/>
          <w:sz w:val="28"/>
          <w:szCs w:val="28"/>
          <w:lang w:val="tt-RU" w:bidi="ar-SA"/>
        </w:rPr>
      </w:pPr>
    </w:p>
    <w:sectPr w:rsidR="000D6FFC" w:rsidRPr="000D6FFC" w:rsidSect="00826D2F">
      <w:pgSz w:w="11910" w:h="16850"/>
      <w:pgMar w:top="1134" w:right="853" w:bottom="993" w:left="1134" w:header="57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86" w:rsidRDefault="00FB0A86">
      <w:r>
        <w:separator/>
      </w:r>
    </w:p>
  </w:endnote>
  <w:endnote w:type="continuationSeparator" w:id="1">
    <w:p w:rsidR="00FB0A86" w:rsidRDefault="00FB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86" w:rsidRDefault="00FB0A86">
      <w:r>
        <w:separator/>
      </w:r>
    </w:p>
  </w:footnote>
  <w:footnote w:type="continuationSeparator" w:id="1">
    <w:p w:rsidR="00FB0A86" w:rsidRDefault="00FB0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2C3808EF"/>
    <w:multiLevelType w:val="hybridMultilevel"/>
    <w:tmpl w:val="D9FE9C0E"/>
    <w:lvl w:ilvl="0" w:tplc="D34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6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abstractNum w:abstractNumId="7">
    <w:nsid w:val="56E672C5"/>
    <w:multiLevelType w:val="hybridMultilevel"/>
    <w:tmpl w:val="1396D4DE"/>
    <w:lvl w:ilvl="0" w:tplc="18CA4A4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1A46C83"/>
    <w:multiLevelType w:val="hybridMultilevel"/>
    <w:tmpl w:val="9D78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33F8"/>
    <w:rsid w:val="00012E56"/>
    <w:rsid w:val="0003709C"/>
    <w:rsid w:val="00040C1B"/>
    <w:rsid w:val="000579FD"/>
    <w:rsid w:val="000615A0"/>
    <w:rsid w:val="00070FEC"/>
    <w:rsid w:val="000D26BF"/>
    <w:rsid w:val="000D6FFC"/>
    <w:rsid w:val="000E2215"/>
    <w:rsid w:val="00126F02"/>
    <w:rsid w:val="00142A3D"/>
    <w:rsid w:val="00157CEB"/>
    <w:rsid w:val="001A33F8"/>
    <w:rsid w:val="001B13C4"/>
    <w:rsid w:val="001B26BA"/>
    <w:rsid w:val="001E5E08"/>
    <w:rsid w:val="00200C6E"/>
    <w:rsid w:val="00220A7C"/>
    <w:rsid w:val="00224D8F"/>
    <w:rsid w:val="00236760"/>
    <w:rsid w:val="00241DC1"/>
    <w:rsid w:val="002428EB"/>
    <w:rsid w:val="0026199F"/>
    <w:rsid w:val="0028026F"/>
    <w:rsid w:val="002F734F"/>
    <w:rsid w:val="00311AEF"/>
    <w:rsid w:val="00327789"/>
    <w:rsid w:val="003279DD"/>
    <w:rsid w:val="003420B9"/>
    <w:rsid w:val="003536AC"/>
    <w:rsid w:val="003A44A1"/>
    <w:rsid w:val="003B38DC"/>
    <w:rsid w:val="003B3F78"/>
    <w:rsid w:val="00424F5C"/>
    <w:rsid w:val="00446ED6"/>
    <w:rsid w:val="00450470"/>
    <w:rsid w:val="00482E8F"/>
    <w:rsid w:val="004A27A3"/>
    <w:rsid w:val="004C3D30"/>
    <w:rsid w:val="004C681A"/>
    <w:rsid w:val="004F7C5C"/>
    <w:rsid w:val="00503B85"/>
    <w:rsid w:val="00506693"/>
    <w:rsid w:val="0053427A"/>
    <w:rsid w:val="00560CAC"/>
    <w:rsid w:val="00581456"/>
    <w:rsid w:val="00655AC3"/>
    <w:rsid w:val="006F1F45"/>
    <w:rsid w:val="006F7FA4"/>
    <w:rsid w:val="00714E4F"/>
    <w:rsid w:val="0072664E"/>
    <w:rsid w:val="007539D8"/>
    <w:rsid w:val="00755D65"/>
    <w:rsid w:val="00786ED2"/>
    <w:rsid w:val="00795159"/>
    <w:rsid w:val="007A6223"/>
    <w:rsid w:val="00826D2F"/>
    <w:rsid w:val="0087377B"/>
    <w:rsid w:val="008A1A93"/>
    <w:rsid w:val="008B709F"/>
    <w:rsid w:val="008E5207"/>
    <w:rsid w:val="009402C0"/>
    <w:rsid w:val="009772F7"/>
    <w:rsid w:val="00990AA1"/>
    <w:rsid w:val="009A5443"/>
    <w:rsid w:val="009D4424"/>
    <w:rsid w:val="009E7C59"/>
    <w:rsid w:val="00A0601F"/>
    <w:rsid w:val="00A12A29"/>
    <w:rsid w:val="00A13C16"/>
    <w:rsid w:val="00A30E84"/>
    <w:rsid w:val="00A80B4A"/>
    <w:rsid w:val="00AC05EA"/>
    <w:rsid w:val="00B15A6F"/>
    <w:rsid w:val="00B1686A"/>
    <w:rsid w:val="00B17D30"/>
    <w:rsid w:val="00B23CFB"/>
    <w:rsid w:val="00B52DC0"/>
    <w:rsid w:val="00B717F5"/>
    <w:rsid w:val="00B86712"/>
    <w:rsid w:val="00BA71ED"/>
    <w:rsid w:val="00C2245C"/>
    <w:rsid w:val="00C6192C"/>
    <w:rsid w:val="00C654DC"/>
    <w:rsid w:val="00C730B0"/>
    <w:rsid w:val="00C92302"/>
    <w:rsid w:val="00CC7E72"/>
    <w:rsid w:val="00CD1FD4"/>
    <w:rsid w:val="00CF27A9"/>
    <w:rsid w:val="00D11E60"/>
    <w:rsid w:val="00D17CBF"/>
    <w:rsid w:val="00D84FDF"/>
    <w:rsid w:val="00E00A90"/>
    <w:rsid w:val="00E051DA"/>
    <w:rsid w:val="00E101EE"/>
    <w:rsid w:val="00E13915"/>
    <w:rsid w:val="00E3489D"/>
    <w:rsid w:val="00E708AB"/>
    <w:rsid w:val="00E816C9"/>
    <w:rsid w:val="00EA1F7F"/>
    <w:rsid w:val="00EE2DD8"/>
    <w:rsid w:val="00F1746D"/>
    <w:rsid w:val="00F23E3D"/>
    <w:rsid w:val="00F36051"/>
    <w:rsid w:val="00F65D9B"/>
    <w:rsid w:val="00F805A4"/>
    <w:rsid w:val="00F96DB6"/>
    <w:rsid w:val="00FB0A86"/>
    <w:rsid w:val="00FD0C8F"/>
    <w:rsid w:val="00FD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B168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0">
    <w:name w:val=".FORMATTEXT"/>
    <w:uiPriority w:val="99"/>
    <w:rsid w:val="00B1686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headertext">
    <w:name w:val="headertext"/>
    <w:basedOn w:val="a"/>
    <w:rsid w:val="00F23E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atch">
    <w:name w:val="match"/>
    <w:basedOn w:val="a0"/>
    <w:rsid w:val="00F23E3D"/>
  </w:style>
  <w:style w:type="character" w:customStyle="1" w:styleId="3">
    <w:name w:val="Заголовок №3_"/>
    <w:link w:val="30"/>
    <w:uiPriority w:val="99"/>
    <w:locked/>
    <w:rsid w:val="003536AC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536AC"/>
    <w:pPr>
      <w:widowControl/>
      <w:shd w:val="clear" w:color="auto" w:fill="FFFFFF"/>
      <w:autoSpaceDE/>
      <w:autoSpaceDN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keywords>VBA</cp:keywords>
  <cp:lastModifiedBy>Admin</cp:lastModifiedBy>
  <cp:revision>6</cp:revision>
  <cp:lastPrinted>2023-02-17T09:43:00Z</cp:lastPrinted>
  <dcterms:created xsi:type="dcterms:W3CDTF">2025-05-20T06:38:00Z</dcterms:created>
  <dcterms:modified xsi:type="dcterms:W3CDTF">2025-05-22T07:11:00Z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